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6A" w:rsidRDefault="00E8416A" w:rsidP="00E8416A">
      <w:pPr>
        <w:widowControl w:val="0"/>
        <w:spacing w:after="12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0" w:type="auto"/>
        <w:tblInd w:w="-180" w:type="dxa"/>
        <w:tblLook w:val="01E0" w:firstRow="1" w:lastRow="1" w:firstColumn="1" w:lastColumn="1" w:noHBand="0" w:noVBand="0"/>
      </w:tblPr>
      <w:tblGrid>
        <w:gridCol w:w="9200"/>
      </w:tblGrid>
      <w:tr w:rsidR="00E8416A" w:rsidTr="00E8416A">
        <w:trPr>
          <w:trHeight w:val="1486"/>
        </w:trPr>
        <w:tc>
          <w:tcPr>
            <w:tcW w:w="9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bottom"/>
            <w:hideMark/>
          </w:tcPr>
          <w:p w:rsidR="00E8416A" w:rsidRDefault="00E8416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4825" cy="657225"/>
                  <wp:effectExtent l="19050" t="19050" r="28575" b="28575"/>
                  <wp:docPr id="1" name="Picture 1" descr="images[28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[28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E8416A" w:rsidRDefault="00E84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ROMÂNIA</w:t>
            </w:r>
          </w:p>
          <w:p w:rsidR="00E8416A" w:rsidRDefault="00E84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JUDEŢUL CĂLĂRAȘI</w:t>
            </w:r>
          </w:p>
          <w:p w:rsidR="00E8416A" w:rsidRDefault="00E84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COMUNA MITRENI</w:t>
            </w:r>
          </w:p>
          <w:p w:rsidR="00E8416A" w:rsidRDefault="00E84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</w:t>
            </w:r>
          </w:p>
        </w:tc>
      </w:tr>
      <w:tr w:rsidR="00E8416A" w:rsidTr="00E8416A">
        <w:trPr>
          <w:trHeight w:val="981"/>
        </w:trPr>
        <w:tc>
          <w:tcPr>
            <w:tcW w:w="9252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E8416A" w:rsidRDefault="00E8416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16A" w:rsidRDefault="00E84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 I S P O Z I Ţ I E</w:t>
            </w:r>
          </w:p>
          <w:p w:rsidR="00E8416A" w:rsidRDefault="00E841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privind  convocarea consiliului local  la şedinţă ordinară ce se va desfăşura </w:t>
            </w:r>
          </w:p>
          <w:p w:rsidR="00E8416A" w:rsidRDefault="008038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  data de 25.06</w:t>
            </w:r>
            <w:r w:rsidR="00E841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.2026</w:t>
            </w:r>
          </w:p>
        </w:tc>
      </w:tr>
      <w:tr w:rsidR="00E8416A" w:rsidTr="00E8416A">
        <w:trPr>
          <w:trHeight w:val="835"/>
        </w:trPr>
        <w:tc>
          <w:tcPr>
            <w:tcW w:w="9252" w:type="dxa"/>
            <w:vAlign w:val="center"/>
          </w:tcPr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PRIMARUL  COMUNEI  MITRENI, JUDEŢUL CĂLĂRAŞI </w:t>
            </w:r>
          </w:p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CIPRIAN-CONSTANTIN PANAIT</w:t>
            </w:r>
          </w:p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Având în vedere prevederile art. 134 alin. (3) din OUG nr. 57/2019 privind codul administrativ,</w:t>
            </w:r>
          </w:p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 temeiul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dispozițiilor art. 155 alin. (1) coroborat cu art. 196 alin. (1) lit. b). din OUG nr. 57/2019 privind codul administrativ,</w:t>
            </w:r>
          </w:p>
          <w:p w:rsidR="00E8416A" w:rsidRDefault="00E8416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16A" w:rsidTr="00E8416A">
        <w:tc>
          <w:tcPr>
            <w:tcW w:w="9252" w:type="dxa"/>
            <w:vAlign w:val="center"/>
          </w:tcPr>
          <w:p w:rsidR="00E8416A" w:rsidRDefault="00E841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416A" w:rsidRDefault="00E841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416A" w:rsidRDefault="00E841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416A" w:rsidRDefault="00E841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416A" w:rsidRDefault="00E841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416A" w:rsidRDefault="00E841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 I S P U N :</w:t>
            </w:r>
          </w:p>
        </w:tc>
      </w:tr>
      <w:tr w:rsidR="00E8416A" w:rsidTr="00E8416A">
        <w:trPr>
          <w:trHeight w:val="1008"/>
        </w:trPr>
        <w:tc>
          <w:tcPr>
            <w:tcW w:w="9252" w:type="dxa"/>
          </w:tcPr>
          <w:p w:rsidR="00E8416A" w:rsidRDefault="00E8416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416A" w:rsidRDefault="00E841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Articol Unic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8416A" w:rsidRDefault="00E841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16A" w:rsidRDefault="00E841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16A" w:rsidRDefault="00E841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Se convoacă  Consiliul  Local  al comunei  Mitreni, judeţul Călăraşi la şedinţa  ordinară  ce se va desfăşura la sediul Consili</w:t>
            </w:r>
            <w:r w:rsidR="00803818">
              <w:rPr>
                <w:rFonts w:ascii="Times New Roman" w:eastAsia="Times New Roman" w:hAnsi="Times New Roman" w:cs="Times New Roman"/>
                <w:sz w:val="24"/>
                <w:szCs w:val="24"/>
              </w:rPr>
              <w:t>ului local Mitreni în data de 25.06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.2026, ora 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30 .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Pentru motive temeinice, care împiedică participarea fizică, consilierii locali pot participa la lucrările ședinței și on-line, prin utilizarea oricăror mijloace electronice, în conformitate cu prevederile Regulamentului de organizare și funcționare a Consiliului local Mitreni.  </w:t>
            </w:r>
          </w:p>
          <w:p w:rsidR="00E8416A" w:rsidRDefault="00E8416A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416A" w:rsidRDefault="00E8416A">
            <w:pPr>
              <w:spacing w:after="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Secretarul general al comunei va lua măsuri de comunicare a prezentei dispoziții celor interesați, precum și de afișare a acesteia</w:t>
            </w:r>
          </w:p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8876"/>
            </w:tblGrid>
            <w:tr w:rsidR="00E8416A">
              <w:trPr>
                <w:trHeight w:val="4360"/>
              </w:trPr>
              <w:tc>
                <w:tcPr>
                  <w:tcW w:w="9180" w:type="dxa"/>
                </w:tcPr>
                <w:p w:rsidR="00E8416A" w:rsidRDefault="00E841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PRIMAR COMUNA MITRENI</w:t>
                  </w:r>
                </w:p>
                <w:p w:rsidR="00E8416A" w:rsidRDefault="00E8416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 w:line="240" w:lineRule="auto"/>
                    <w:ind w:left="50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CIPRIAN-CONSTANTIN PANAIT</w:t>
                  </w:r>
                </w:p>
                <w:p w:rsidR="00E8416A" w:rsidRDefault="00E841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E8416A" w:rsidRDefault="00803818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 123</w:t>
                  </w: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Emisa la comuna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Mitreni </w:t>
                  </w:r>
                </w:p>
                <w:p w:rsidR="00E8416A" w:rsidRDefault="00E8416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Astăzi,  </w:t>
                  </w:r>
                  <w:r w:rsidR="008038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19.06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.2026</w:t>
                  </w:r>
                </w:p>
                <w:p w:rsidR="00E8416A" w:rsidRDefault="00E8416A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Contrasemnează, </w:t>
                  </w:r>
                </w:p>
                <w:p w:rsidR="00E8416A" w:rsidRDefault="00E8416A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Secretar general comună, </w:t>
                  </w:r>
                </w:p>
                <w:p w:rsidR="00E8416A" w:rsidRDefault="00E8416A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dr. Mariana Oprican</w:t>
                  </w:r>
                </w:p>
              </w:tc>
            </w:tr>
          </w:tbl>
          <w:p w:rsidR="00E8416A" w:rsidRDefault="00E8416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8416A" w:rsidRDefault="00E8416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803818" w:rsidRDefault="00803818" w:rsidP="00E8416A">
      <w:pPr>
        <w:rPr>
          <w:rFonts w:ascii="Times New Roman" w:hAnsi="Times New Roman" w:cs="Times New Roman"/>
          <w:sz w:val="24"/>
          <w:szCs w:val="24"/>
        </w:rPr>
      </w:pPr>
    </w:p>
    <w:p w:rsidR="00803818" w:rsidRDefault="00803818" w:rsidP="00E8416A">
      <w:pPr>
        <w:rPr>
          <w:rFonts w:ascii="Times New Roman" w:hAnsi="Times New Roman" w:cs="Times New Roman"/>
          <w:sz w:val="24"/>
          <w:szCs w:val="24"/>
        </w:rPr>
      </w:pPr>
    </w:p>
    <w:p w:rsidR="00803818" w:rsidRDefault="00803818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803818" w:rsidP="00E8416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ANEXĂ LA DISPOZIȚIA NR. 123/19.06</w:t>
      </w:r>
      <w:r w:rsidR="00E8416A">
        <w:rPr>
          <w:rFonts w:ascii="Times New Roman" w:hAnsi="Times New Roman" w:cs="Times New Roman"/>
          <w:b/>
          <w:sz w:val="24"/>
          <w:szCs w:val="24"/>
        </w:rPr>
        <w:t>.2026</w:t>
      </w:r>
    </w:p>
    <w:p w:rsidR="00E8416A" w:rsidRDefault="00E8416A" w:rsidP="00E8416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hotărâre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situatiei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104A">
        <w:rPr>
          <w:rFonts w:ascii="Times New Roman" w:hAnsi="Times New Roman"/>
          <w:b/>
          <w:sz w:val="24"/>
          <w:szCs w:val="24"/>
        </w:rPr>
        <w:t>financiare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104A">
        <w:rPr>
          <w:rFonts w:ascii="Times New Roman" w:hAnsi="Times New Roman"/>
          <w:b/>
          <w:sz w:val="24"/>
          <w:szCs w:val="24"/>
        </w:rPr>
        <w:t>aferente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104A">
        <w:rPr>
          <w:rFonts w:ascii="Times New Roman" w:hAnsi="Times New Roman"/>
          <w:b/>
          <w:sz w:val="24"/>
          <w:szCs w:val="24"/>
        </w:rPr>
        <w:t>anului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2025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>
        <w:rPr>
          <w:rFonts w:ascii="Times New Roman" w:hAnsi="Times New Roman"/>
          <w:b/>
          <w:sz w:val="24"/>
          <w:szCs w:val="24"/>
        </w:rPr>
        <w:t>Societatea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hAnsi="Times New Roman"/>
          <w:b/>
          <w:sz w:val="24"/>
          <w:szCs w:val="24"/>
        </w:rPr>
        <w:t>" SRL</w:t>
      </w:r>
    </w:p>
    <w:p w:rsidR="00803818" w:rsidRPr="00803818" w:rsidRDefault="00E8416A" w:rsidP="0080381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03818">
        <w:rPr>
          <w:rFonts w:ascii="Times New Roman" w:eastAsia="Times New Roman" w:hAnsi="Times New Roman"/>
          <w:b/>
          <w:sz w:val="24"/>
          <w:szCs w:val="24"/>
        </w:rPr>
        <w:t>referitor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la </w:t>
      </w:r>
      <w:r w:rsidR="0080381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modificarea și completarea HCL nr.38 referitoare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modificării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tarifului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prestarea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utilități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publice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S.C.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Gospodarul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Mitreni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SRL</w:t>
      </w:r>
      <w:proofErr w:type="spellEnd"/>
    </w:p>
    <w:p w:rsidR="00803818" w:rsidRPr="00803818" w:rsidRDefault="00E8416A" w:rsidP="0080381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Proiect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de </w:t>
      </w:r>
      <w:proofErr w:type="spellStart"/>
      <w:r w:rsidRPr="00803818">
        <w:rPr>
          <w:rFonts w:ascii="Times New Roman" w:hAnsi="Times New Roman"/>
          <w:b/>
          <w:iCs/>
          <w:sz w:val="24"/>
          <w:szCs w:val="24"/>
        </w:rPr>
        <w:t>hotărâre</w:t>
      </w:r>
      <w:proofErr w:type="spellEnd"/>
      <w:r w:rsidRPr="0080381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validarea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dispoziției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nr.107/27.05.2026, cu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privire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virarea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credite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803818" w:rsidRPr="00803818">
        <w:rPr>
          <w:rFonts w:ascii="Times New Roman" w:hAnsi="Times New Roman"/>
          <w:b/>
          <w:sz w:val="24"/>
          <w:szCs w:val="24"/>
        </w:rPr>
        <w:t>bugetare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 de</w:t>
      </w:r>
      <w:proofErr w:type="gramEnd"/>
      <w:r w:rsidR="00803818" w:rsidRPr="00803818">
        <w:rPr>
          <w:rFonts w:ascii="Times New Roman" w:hAnsi="Times New Roman"/>
          <w:b/>
          <w:sz w:val="24"/>
          <w:szCs w:val="24"/>
        </w:rPr>
        <w:t xml:space="preserve"> la un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obiectiv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investitie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altul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bugetul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local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pe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3818" w:rsidRPr="00803818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803818" w:rsidRPr="00803818">
        <w:rPr>
          <w:rFonts w:ascii="Times New Roman" w:hAnsi="Times New Roman"/>
          <w:b/>
          <w:sz w:val="24"/>
          <w:szCs w:val="24"/>
        </w:rPr>
        <w:t xml:space="preserve"> 2026</w:t>
      </w:r>
    </w:p>
    <w:p w:rsidR="00E8416A" w:rsidRPr="00803818" w:rsidRDefault="00803818" w:rsidP="0080381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Raport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dezvoltarea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economico-s</w:t>
      </w:r>
      <w:r w:rsidR="00C1104A">
        <w:rPr>
          <w:rFonts w:ascii="Times New Roman" w:hAnsi="Times New Roman"/>
          <w:b/>
          <w:sz w:val="24"/>
          <w:szCs w:val="24"/>
        </w:rPr>
        <w:t>ocială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C1104A">
        <w:rPr>
          <w:rFonts w:ascii="Times New Roman" w:hAnsi="Times New Roman"/>
          <w:b/>
          <w:sz w:val="24"/>
          <w:szCs w:val="24"/>
        </w:rPr>
        <w:t>localității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104A">
        <w:rPr>
          <w:rFonts w:ascii="Times New Roman" w:hAnsi="Times New Roman"/>
          <w:b/>
          <w:sz w:val="24"/>
          <w:szCs w:val="24"/>
        </w:rPr>
        <w:t>pe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104A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C1104A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E8416A" w:rsidRDefault="00E8416A" w:rsidP="00E8416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Diverse </w:t>
      </w:r>
      <w:proofErr w:type="spellStart"/>
      <w:r>
        <w:rPr>
          <w:rFonts w:ascii="Times New Roman" w:hAnsi="Times New Roman"/>
          <w:b/>
          <w:sz w:val="24"/>
          <w:szCs w:val="24"/>
        </w:rPr>
        <w:t>probleme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20"/>
      </w:tblGrid>
      <w:tr w:rsidR="00E8416A" w:rsidTr="00E8416A">
        <w:trPr>
          <w:trHeight w:val="1275"/>
        </w:trPr>
        <w:tc>
          <w:tcPr>
            <w:tcW w:w="9020" w:type="dxa"/>
            <w:vAlign w:val="center"/>
          </w:tcPr>
          <w:p w:rsidR="00E8416A" w:rsidRDefault="00E8416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16A" w:rsidRDefault="00E8416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16A" w:rsidRDefault="00E8416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16A" w:rsidRDefault="00E8416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16A" w:rsidRDefault="00E8416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PRIMAR COMUNA MITRENI</w:t>
            </w:r>
          </w:p>
          <w:p w:rsidR="00E8416A" w:rsidRDefault="00E841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CIPRIAN-CONSTANTIN PANAIT</w:t>
            </w:r>
          </w:p>
          <w:p w:rsidR="00E8416A" w:rsidRDefault="00E8416A">
            <w:pPr>
              <w:spacing w:after="0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8416A" w:rsidRDefault="00E8416A">
            <w:pPr>
              <w:spacing w:after="0"/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Contrasemnează, </w:t>
            </w:r>
          </w:p>
          <w:p w:rsidR="00E8416A" w:rsidRDefault="00E8416A">
            <w:pPr>
              <w:spacing w:after="0"/>
              <w:ind w:left="720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Secretar general comună, </w:t>
            </w:r>
          </w:p>
          <w:p w:rsidR="00E8416A" w:rsidRDefault="00E8416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dr. Mariana Oprican</w:t>
            </w:r>
          </w:p>
        </w:tc>
      </w:tr>
    </w:tbl>
    <w:p w:rsidR="00E8416A" w:rsidRDefault="00E8416A" w:rsidP="00E8416A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ascii="Times New Roman" w:hAnsi="Times New Roman" w:cs="Times New Roman"/>
          <w:sz w:val="24"/>
          <w:szCs w:val="24"/>
        </w:rPr>
      </w:pPr>
    </w:p>
    <w:p w:rsidR="00E8416A" w:rsidRDefault="00E8416A" w:rsidP="00E8416A">
      <w:pPr>
        <w:rPr>
          <w:rFonts w:eastAsiaTheme="minorHAnsi"/>
          <w:lang w:val="en-US" w:eastAsia="en-US"/>
        </w:rPr>
      </w:pPr>
    </w:p>
    <w:p w:rsidR="00E363D6" w:rsidRPr="00E8416A" w:rsidRDefault="00E363D6" w:rsidP="00E8416A"/>
    <w:sectPr w:rsidR="00E363D6" w:rsidRPr="00E8416A" w:rsidSect="008A6E77">
      <w:headerReference w:type="default" r:id="rId9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AC" w:rsidRDefault="005769AC">
      <w:pPr>
        <w:spacing w:after="0" w:line="240" w:lineRule="auto"/>
      </w:pPr>
      <w:r>
        <w:separator/>
      </w:r>
    </w:p>
  </w:endnote>
  <w:endnote w:type="continuationSeparator" w:id="0">
    <w:p w:rsidR="005769AC" w:rsidRDefault="0057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AC" w:rsidRDefault="005769AC">
      <w:pPr>
        <w:spacing w:after="0" w:line="240" w:lineRule="auto"/>
      </w:pPr>
      <w:r>
        <w:separator/>
      </w:r>
    </w:p>
  </w:footnote>
  <w:footnote w:type="continuationSeparator" w:id="0">
    <w:p w:rsidR="005769AC" w:rsidRDefault="0057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5769AC">
    <w:pPr>
      <w:pStyle w:val="Header"/>
    </w:pPr>
  </w:p>
  <w:p w:rsidR="003B4751" w:rsidRDefault="005769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C39FB"/>
    <w:rsid w:val="000D08D6"/>
    <w:rsid w:val="001018A7"/>
    <w:rsid w:val="001C46D0"/>
    <w:rsid w:val="001F47E3"/>
    <w:rsid w:val="002277CD"/>
    <w:rsid w:val="002B10FF"/>
    <w:rsid w:val="00333407"/>
    <w:rsid w:val="00375E49"/>
    <w:rsid w:val="004C5D4A"/>
    <w:rsid w:val="005711E8"/>
    <w:rsid w:val="005769AC"/>
    <w:rsid w:val="005E01AF"/>
    <w:rsid w:val="006C109A"/>
    <w:rsid w:val="007C5990"/>
    <w:rsid w:val="00803818"/>
    <w:rsid w:val="00972183"/>
    <w:rsid w:val="00A23403"/>
    <w:rsid w:val="00C0281C"/>
    <w:rsid w:val="00C1104A"/>
    <w:rsid w:val="00C21349"/>
    <w:rsid w:val="00C46793"/>
    <w:rsid w:val="00CC0254"/>
    <w:rsid w:val="00CD0069"/>
    <w:rsid w:val="00D83140"/>
    <w:rsid w:val="00E363D6"/>
    <w:rsid w:val="00E8416A"/>
    <w:rsid w:val="00E954D7"/>
    <w:rsid w:val="00EB342F"/>
    <w:rsid w:val="00EC0299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AACB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iPriority w:val="99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C23F-86E5-46EC-946F-22E4DE80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4</cp:revision>
  <dcterms:created xsi:type="dcterms:W3CDTF">2026-06-19T06:03:00Z</dcterms:created>
  <dcterms:modified xsi:type="dcterms:W3CDTF">2026-06-19T06:54:00Z</dcterms:modified>
</cp:coreProperties>
</file>