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4F" w:rsidRPr="00B81B4F" w:rsidRDefault="00B81B4F" w:rsidP="00B81B4F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</w:pPr>
    </w:p>
    <w:p w:rsidR="00EA2B2A" w:rsidRPr="00446514" w:rsidRDefault="00EA2B2A" w:rsidP="00EA2B2A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</w:rPr>
      </w:pPr>
      <w:r w:rsidRPr="00446514">
        <w:rPr>
          <w:rFonts w:ascii="Times New Roman" w:eastAsiaTheme="majorEastAsia" w:hAnsi="Times New Roman" w:cs="Times New Roman"/>
          <w:b/>
          <w:noProof/>
          <w:color w:val="2E74B5" w:themeColor="accent1" w:themeShade="BF"/>
          <w:lang w:val="en-US" w:eastAsia="en-US"/>
        </w:rPr>
        <w:drawing>
          <wp:inline distT="0" distB="0" distL="0" distR="0" wp14:anchorId="0DCD73F7" wp14:editId="1DE687A6">
            <wp:extent cx="514350" cy="666750"/>
            <wp:effectExtent l="19050" t="19050" r="19050" b="19050"/>
            <wp:docPr id="1" name="Picture 1" descr="images[2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28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A2B2A" w:rsidRPr="00446514" w:rsidRDefault="00EA2B2A" w:rsidP="00EA2B2A">
      <w:pPr>
        <w:jc w:val="center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ROMÂNIA</w:t>
      </w:r>
    </w:p>
    <w:p w:rsidR="00EA2B2A" w:rsidRPr="00446514" w:rsidRDefault="00EA2B2A" w:rsidP="00EA2B2A">
      <w:pPr>
        <w:jc w:val="center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JUDEŢUL CALARASI</w:t>
      </w:r>
    </w:p>
    <w:p w:rsidR="00EA2B2A" w:rsidRPr="00446514" w:rsidRDefault="00EA2B2A" w:rsidP="00EA2B2A">
      <w:pPr>
        <w:jc w:val="center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CONSILIUL LOCAL MITRENI</w:t>
      </w:r>
    </w:p>
    <w:p w:rsidR="00EA2B2A" w:rsidRPr="00446514" w:rsidRDefault="00EA2B2A" w:rsidP="00EA2B2A">
      <w:pPr>
        <w:keepNext/>
        <w:spacing w:after="0" w:line="240" w:lineRule="auto"/>
        <w:ind w:left="3060"/>
        <w:outlineLvl w:val="1"/>
        <w:rPr>
          <w:rFonts w:ascii="Times New Roman" w:eastAsia="Times New Roman" w:hAnsi="Times New Roman" w:cs="Times New Roman"/>
          <w:b/>
          <w:u w:val="single"/>
        </w:rPr>
      </w:pPr>
      <w:r w:rsidRPr="00446514">
        <w:rPr>
          <w:rFonts w:ascii="Times New Roman" w:eastAsia="Times New Roman" w:hAnsi="Times New Roman" w:cs="Times New Roman"/>
          <w:b/>
          <w:u w:val="single"/>
        </w:rPr>
        <w:t>PROIECT DE HOTĂRÂRE</w:t>
      </w:r>
    </w:p>
    <w:p w:rsidR="00F04F77" w:rsidRPr="00446514" w:rsidRDefault="00F04F77" w:rsidP="00F04F77">
      <w:pPr>
        <w:pStyle w:val="Bodytext30"/>
        <w:spacing w:after="540" w:line="256" w:lineRule="auto"/>
        <w:ind w:left="720" w:firstLine="0"/>
        <w:jc w:val="center"/>
        <w:rPr>
          <w:b/>
          <w:bCs/>
          <w:iCs/>
          <w:sz w:val="22"/>
          <w:szCs w:val="22"/>
        </w:rPr>
      </w:pPr>
      <w:proofErr w:type="spellStart"/>
      <w:r w:rsidRPr="00446514">
        <w:rPr>
          <w:b/>
          <w:bCs/>
          <w:iCs/>
          <w:sz w:val="22"/>
          <w:szCs w:val="22"/>
        </w:rPr>
        <w:t>privind</w:t>
      </w:r>
      <w:proofErr w:type="spellEnd"/>
      <w:r w:rsidRPr="00446514">
        <w:rPr>
          <w:b/>
          <w:bCs/>
          <w:iCs/>
          <w:sz w:val="22"/>
          <w:szCs w:val="22"/>
        </w:rPr>
        <w:t xml:space="preserve"> </w:t>
      </w:r>
      <w:proofErr w:type="spellStart"/>
      <w:r w:rsidRPr="00446514">
        <w:rPr>
          <w:b/>
          <w:bCs/>
          <w:iCs/>
          <w:sz w:val="22"/>
          <w:szCs w:val="22"/>
        </w:rPr>
        <w:t>aprobarea</w:t>
      </w:r>
      <w:proofErr w:type="spellEnd"/>
      <w:r w:rsidRPr="00446514">
        <w:rPr>
          <w:b/>
          <w:bCs/>
          <w:iCs/>
          <w:sz w:val="22"/>
          <w:szCs w:val="22"/>
        </w:rPr>
        <w:t xml:space="preserve"> </w:t>
      </w:r>
      <w:proofErr w:type="spellStart"/>
      <w:r w:rsidRPr="00446514">
        <w:rPr>
          <w:b/>
          <w:bCs/>
          <w:iCs/>
          <w:sz w:val="22"/>
          <w:szCs w:val="22"/>
        </w:rPr>
        <w:t>modificării</w:t>
      </w:r>
      <w:proofErr w:type="spellEnd"/>
      <w:r w:rsidRPr="00446514">
        <w:rPr>
          <w:b/>
          <w:bCs/>
          <w:iCs/>
          <w:sz w:val="22"/>
          <w:szCs w:val="22"/>
        </w:rPr>
        <w:t xml:space="preserve"> </w:t>
      </w:r>
      <w:proofErr w:type="spellStart"/>
      <w:r w:rsidRPr="00446514">
        <w:rPr>
          <w:b/>
          <w:bCs/>
          <w:iCs/>
          <w:sz w:val="22"/>
          <w:szCs w:val="22"/>
        </w:rPr>
        <w:t>tarifelor</w:t>
      </w:r>
      <w:proofErr w:type="spellEnd"/>
      <w:r w:rsidRPr="00446514">
        <w:rPr>
          <w:b/>
          <w:bCs/>
          <w:iCs/>
          <w:sz w:val="22"/>
          <w:szCs w:val="22"/>
        </w:rPr>
        <w:t xml:space="preserve"> </w:t>
      </w:r>
      <w:proofErr w:type="spellStart"/>
      <w:r w:rsidRPr="00446514">
        <w:rPr>
          <w:b/>
          <w:bCs/>
          <w:iCs/>
          <w:sz w:val="22"/>
          <w:szCs w:val="22"/>
        </w:rPr>
        <w:t>practicate</w:t>
      </w:r>
      <w:proofErr w:type="spellEnd"/>
      <w:r w:rsidRPr="00446514">
        <w:rPr>
          <w:b/>
          <w:bCs/>
          <w:iCs/>
          <w:sz w:val="22"/>
          <w:szCs w:val="22"/>
        </w:rPr>
        <w:t xml:space="preserve"> </w:t>
      </w:r>
      <w:proofErr w:type="spellStart"/>
      <w:r w:rsidRPr="00446514">
        <w:rPr>
          <w:b/>
          <w:bCs/>
          <w:iCs/>
          <w:sz w:val="22"/>
          <w:szCs w:val="22"/>
        </w:rPr>
        <w:t>în</w:t>
      </w:r>
      <w:proofErr w:type="spellEnd"/>
      <w:r w:rsidRPr="00446514">
        <w:rPr>
          <w:b/>
          <w:bCs/>
          <w:iCs/>
          <w:sz w:val="22"/>
          <w:szCs w:val="22"/>
        </w:rPr>
        <w:t xml:space="preserve"> ZONA 2 OLTENIȚA</w:t>
      </w:r>
    </w:p>
    <w:p w:rsidR="00EA2B2A" w:rsidRPr="00446514" w:rsidRDefault="00EA2B2A" w:rsidP="00EA2B2A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CONSILIUL LOCAL  AL COMUNEI MITRENI,  JUDEŢUL CĂLĂRAȘI</w:t>
      </w:r>
      <w:r w:rsidRPr="00446514">
        <w:rPr>
          <w:rFonts w:ascii="Times New Roman" w:hAnsi="Times New Roman" w:cs="Times New Roman"/>
        </w:rPr>
        <w:t xml:space="preserve">,  întrunit în şedinţă </w:t>
      </w:r>
      <w:r w:rsidR="00F04F77" w:rsidRPr="00446514">
        <w:rPr>
          <w:rFonts w:ascii="Times New Roman" w:hAnsi="Times New Roman" w:cs="Times New Roman"/>
        </w:rPr>
        <w:t>extra</w:t>
      </w:r>
      <w:r w:rsidRPr="00446514">
        <w:rPr>
          <w:rFonts w:ascii="Times New Roman" w:hAnsi="Times New Roman" w:cs="Times New Roman"/>
        </w:rPr>
        <w:t xml:space="preserve">ordinară, </w:t>
      </w:r>
      <w:r w:rsidR="00F04F77" w:rsidRPr="00446514">
        <w:rPr>
          <w:rFonts w:ascii="Times New Roman" w:hAnsi="Times New Roman" w:cs="Times New Roman"/>
        </w:rPr>
        <w:t xml:space="preserve">convocată de îndată, </w:t>
      </w:r>
      <w:r w:rsidR="00F04F77" w:rsidRPr="00446514">
        <w:rPr>
          <w:rFonts w:ascii="Times New Roman" w:hAnsi="Times New Roman" w:cs="Times New Roman"/>
          <w:b/>
        </w:rPr>
        <w:t>astăzi, 30.06.2026</w:t>
      </w:r>
      <w:r w:rsidRPr="00446514">
        <w:rPr>
          <w:rFonts w:ascii="Times New Roman" w:hAnsi="Times New Roman" w:cs="Times New Roman"/>
          <w:b/>
        </w:rPr>
        <w:t xml:space="preserve"> </w:t>
      </w:r>
    </w:p>
    <w:p w:rsidR="00EA2B2A" w:rsidRPr="00446514" w:rsidRDefault="00EA2B2A" w:rsidP="00EA2B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446514">
        <w:rPr>
          <w:rFonts w:ascii="Times New Roman" w:eastAsia="Times New Roman" w:hAnsi="Times New Roman" w:cs="Times New Roman"/>
          <w:b/>
          <w:lang w:eastAsia="en-US"/>
        </w:rPr>
        <w:t>Având  în vedere:</w:t>
      </w:r>
    </w:p>
    <w:p w:rsidR="00446514" w:rsidRPr="00446514" w:rsidRDefault="00EA2B2A" w:rsidP="00EA2B2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46514">
        <w:rPr>
          <w:rFonts w:ascii="Times New Roman" w:eastAsia="Times New Roman" w:hAnsi="Times New Roman" w:cs="Times New Roman"/>
          <w:bCs/>
          <w:lang w:eastAsia="en-US"/>
        </w:rPr>
        <w:t xml:space="preserve">referatul de aprobare întocmit de domnul primar Ciprian-Constantin Panait, nr. </w:t>
      </w:r>
      <w:r w:rsidR="00F04F77" w:rsidRPr="00446514">
        <w:rPr>
          <w:rFonts w:ascii="Times New Roman" w:eastAsia="Times New Roman" w:hAnsi="Times New Roman" w:cs="Times New Roman"/>
          <w:bCs/>
          <w:lang w:eastAsia="en-US"/>
        </w:rPr>
        <w:t>3286/30.06</w:t>
      </w:r>
      <w:r w:rsidRPr="00446514">
        <w:rPr>
          <w:rFonts w:ascii="Times New Roman" w:eastAsia="Times New Roman" w:hAnsi="Times New Roman" w:cs="Times New Roman"/>
          <w:bCs/>
          <w:lang w:eastAsia="en-US"/>
        </w:rPr>
        <w:t>.2026;</w:t>
      </w:r>
    </w:p>
    <w:p w:rsidR="00EA2B2A" w:rsidRPr="00446514" w:rsidRDefault="00EA2B2A" w:rsidP="00EA2B2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446514">
        <w:rPr>
          <w:rFonts w:ascii="Times New Roman" w:hAnsi="Times New Roman" w:cs="Times New Roman"/>
        </w:rPr>
        <w:t>raportul de specialitate  întocmit de doamna Buciu</w:t>
      </w:r>
      <w:r w:rsidR="00F04F77" w:rsidRPr="00446514">
        <w:rPr>
          <w:rFonts w:ascii="Times New Roman" w:hAnsi="Times New Roman" w:cs="Times New Roman"/>
        </w:rPr>
        <w:t xml:space="preserve"> Ionelia, inspector superior la  </w:t>
      </w:r>
      <w:r w:rsidRPr="00446514">
        <w:rPr>
          <w:rFonts w:ascii="Times New Roman" w:hAnsi="Times New Roman" w:cs="Times New Roman"/>
        </w:rPr>
        <w:t xml:space="preserve">Compartimentul Contabilitate și resurse umane, nr. </w:t>
      </w:r>
      <w:r w:rsidR="00F04F77" w:rsidRPr="00446514">
        <w:rPr>
          <w:rFonts w:ascii="Times New Roman" w:hAnsi="Times New Roman" w:cs="Times New Roman"/>
        </w:rPr>
        <w:t>3287</w:t>
      </w:r>
      <w:r w:rsidR="00F04F77" w:rsidRPr="00446514">
        <w:rPr>
          <w:rFonts w:ascii="Times New Roman" w:eastAsia="Times New Roman" w:hAnsi="Times New Roman" w:cs="Times New Roman"/>
        </w:rPr>
        <w:t>/ 30.06</w:t>
      </w:r>
      <w:r w:rsidRPr="00446514">
        <w:rPr>
          <w:rFonts w:ascii="Times New Roman" w:eastAsia="Times New Roman" w:hAnsi="Times New Roman" w:cs="Times New Roman"/>
        </w:rPr>
        <w:t>.2026</w:t>
      </w:r>
      <w:r w:rsidRPr="00446514">
        <w:rPr>
          <w:rFonts w:ascii="Times New Roman" w:hAnsi="Times New Roman" w:cs="Times New Roman"/>
        </w:rPr>
        <w:t>;</w:t>
      </w:r>
    </w:p>
    <w:p w:rsidR="00EA2B2A" w:rsidRPr="00446514" w:rsidRDefault="00F04F77" w:rsidP="00EA2B2A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bidi="ro-RO"/>
        </w:rPr>
      </w:pPr>
      <w:r w:rsidRPr="00446514">
        <w:rPr>
          <w:rFonts w:ascii="Times New Roman" w:eastAsia="Courier New" w:hAnsi="Times New Roman" w:cs="Times New Roman"/>
          <w:color w:val="000000"/>
          <w:lang w:bidi="ro-RO"/>
        </w:rPr>
        <w:t>avizul comisiei</w:t>
      </w:r>
      <w:r w:rsidR="00EA2B2A" w:rsidRPr="00446514">
        <w:rPr>
          <w:rFonts w:ascii="Times New Roman" w:eastAsia="Courier New" w:hAnsi="Times New Roman" w:cs="Times New Roman"/>
          <w:color w:val="000000"/>
          <w:lang w:bidi="ro-RO"/>
        </w:rPr>
        <w:t xml:space="preserve"> de </w:t>
      </w:r>
      <w:r w:rsidRPr="00446514">
        <w:rPr>
          <w:rFonts w:ascii="Times New Roman" w:eastAsia="Courier New" w:hAnsi="Times New Roman" w:cs="Times New Roman"/>
          <w:color w:val="000000"/>
          <w:lang w:bidi="ro-RO"/>
        </w:rPr>
        <w:t xml:space="preserve">specialitate pentru probleme în </w:t>
      </w:r>
      <w:r w:rsidR="00EA2B2A" w:rsidRPr="00446514">
        <w:rPr>
          <w:rFonts w:ascii="Times New Roman" w:eastAsia="Courier New" w:hAnsi="Times New Roman" w:cs="Times New Roman"/>
          <w:color w:val="000000"/>
          <w:lang w:bidi="ro-RO"/>
        </w:rPr>
        <w:t>agricultură, activităţi economico-financiare, amenajarea teritoriului şi urbanism, protecţia mediului şi turism  de pe lînga Consiliul Local Mitreni;</w:t>
      </w:r>
    </w:p>
    <w:p w:rsidR="00CE63E4" w:rsidRPr="00446514" w:rsidRDefault="00CE63E4" w:rsidP="00CE63E4">
      <w:pPr>
        <w:widowControl w:val="0"/>
        <w:spacing w:after="0" w:line="240" w:lineRule="auto"/>
        <w:ind w:left="648"/>
        <w:jc w:val="both"/>
        <w:rPr>
          <w:rFonts w:ascii="Times New Roman" w:eastAsia="Courier New" w:hAnsi="Times New Roman" w:cs="Times New Roman"/>
          <w:color w:val="000000"/>
          <w:lang w:bidi="ro-RO"/>
        </w:rPr>
      </w:pPr>
    </w:p>
    <w:p w:rsidR="00EA2B2A" w:rsidRPr="00446514" w:rsidRDefault="00EA2B2A" w:rsidP="00EA2B2A">
      <w:pPr>
        <w:spacing w:after="0"/>
        <w:jc w:val="both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Luând în considerare: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Prevederile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Legii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51/ 2006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privind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serviciile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comunitare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utilitati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publice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>;</w:t>
      </w:r>
    </w:p>
    <w:p w:rsidR="00CE63E4" w:rsidRPr="00446514" w:rsidRDefault="00CE63E4" w:rsidP="00CE63E4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71717"/>
          <w:lang w:val="en-US" w:eastAsia="en-US" w:bidi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>Statutul</w:t>
      </w:r>
      <w:proofErr w:type="spellEnd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>Asociatiei</w:t>
      </w:r>
      <w:proofErr w:type="spellEnd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>Ecomanagement</w:t>
      </w:r>
      <w:proofErr w:type="spellEnd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>Salubris</w:t>
      </w:r>
      <w:proofErr w:type="spellEnd"/>
      <w:r w:rsidRPr="00446514">
        <w:rPr>
          <w:rFonts w:ascii="Times New Roman" w:eastAsia="Times New Roman" w:hAnsi="Times New Roman" w:cs="Times New Roman"/>
          <w:color w:val="171717"/>
          <w:lang w:val="en-US" w:eastAsia="en-US" w:bidi="en-US"/>
        </w:rPr>
        <w:t>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Prevederile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OUG 133/2022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pentru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modificarea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completarea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OUG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nr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. 92/2021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privind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regimul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deseurilor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.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precum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Legii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serviciului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salubrizare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localitatilor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nr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>. 101/2006;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Ordinul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ANRSC nr.640/2022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privind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aprobarea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normelor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metodologice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stabilire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.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ajustare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sau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modificare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tarifelor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specifice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serviciului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salubrizare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localitatilor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2F2F2F"/>
          <w:lang w:bidi="en-US"/>
        </w:rPr>
        <w:t>actualizat</w:t>
      </w:r>
      <w:proofErr w:type="spellEnd"/>
      <w:r w:rsidRPr="00446514">
        <w:rPr>
          <w:rFonts w:ascii="Times New Roman" w:eastAsia="Times New Roman" w:hAnsi="Times New Roman"/>
          <w:color w:val="2F2F2F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modificat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r w:rsidRPr="00446514">
        <w:rPr>
          <w:rFonts w:ascii="Times New Roman" w:eastAsia="Times New Roman" w:hAnsi="Times New Roman"/>
          <w:color w:val="2F2F2F"/>
          <w:lang w:bidi="en-US"/>
        </w:rPr>
        <w:t>$</w:t>
      </w:r>
      <w:proofErr w:type="spellStart"/>
      <w:r w:rsidRPr="00446514">
        <w:rPr>
          <w:rFonts w:ascii="Times New Roman" w:eastAsia="Times New Roman" w:hAnsi="Times New Roman"/>
          <w:color w:val="2F2F2F"/>
          <w:lang w:bidi="en-US"/>
        </w:rPr>
        <w:t>i</w:t>
      </w:r>
      <w:proofErr w:type="spellEnd"/>
      <w:r w:rsidRPr="00446514">
        <w:rPr>
          <w:rFonts w:ascii="Times New Roman" w:eastAsia="Times New Roman" w:hAnsi="Times New Roman"/>
          <w:color w:val="2F2F2F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completat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prin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Ordinul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ANRSC 324/2025;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Hotararea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nr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. 146/2026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pentru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stabilirea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salariului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baza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minim </w:t>
      </w:r>
      <w:r w:rsidRPr="00446514">
        <w:rPr>
          <w:rFonts w:ascii="Times New Roman" w:eastAsia="Times New Roman" w:hAnsi="Times New Roman"/>
          <w:color w:val="000000"/>
          <w:lang w:bidi="en-US"/>
        </w:rPr>
        <w:t xml:space="preserve">brut </w:t>
      </w:r>
      <w:proofErr w:type="spellStart"/>
      <w:r w:rsidRPr="00446514">
        <w:rPr>
          <w:rFonts w:ascii="Times New Roman" w:eastAsia="Times New Roman" w:hAnsi="Times New Roman"/>
          <w:color w:val="000000"/>
          <w:lang w:bidi="en-US"/>
        </w:rPr>
        <w:t>pe</w:t>
      </w:r>
      <w:proofErr w:type="spellEnd"/>
      <w:r w:rsidRPr="00446514">
        <w:rPr>
          <w:rFonts w:ascii="Times New Roman" w:eastAsia="Times New Roman" w:hAnsi="Times New Roman"/>
          <w:color w:val="000000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tara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garantat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in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plata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>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52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Contractul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delegare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gestiunii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activitatilor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colectare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transport al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deseurilor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in </w:t>
      </w:r>
      <w:r w:rsidRPr="0044651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ZONA: </w:t>
      </w:r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2 </w:t>
      </w:r>
      <w:r w:rsidRPr="0044651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- </w:t>
      </w:r>
      <w:proofErr w:type="spellStart"/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>Oltenita</w:t>
      </w:r>
      <w:proofErr w:type="spellEnd"/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>nr</w:t>
      </w:r>
      <w:proofErr w:type="spellEnd"/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 xml:space="preserve">. </w:t>
      </w:r>
      <w:r w:rsidRPr="0044651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140 </w:t>
      </w:r>
      <w:r w:rsidRPr="00446514">
        <w:rPr>
          <w:rFonts w:ascii="Times New Roman" w:eastAsia="Times New Roman" w:hAnsi="Times New Roman"/>
          <w:b/>
          <w:bCs/>
          <w:color w:val="000000"/>
          <w:lang w:bidi="en-US"/>
        </w:rPr>
        <w:t>/16.02.2026;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Fundamentarea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modificare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tarifelor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solicitata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SC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Iridex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Group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Salubrizare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SRL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pentru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r w:rsidRPr="00446514">
        <w:rPr>
          <w:rFonts w:ascii="Times New Roman" w:eastAsia="Times New Roman" w:hAnsi="Times New Roman"/>
          <w:b/>
          <w:bCs/>
          <w:color w:val="171717"/>
          <w:lang w:bidi="en-US"/>
        </w:rPr>
        <w:t xml:space="preserve">ZONA 2-Oltenita,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transmisa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Asociatiei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Ecomanagement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Salubris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prin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adresa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nr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. </w:t>
      </w:r>
      <w:r w:rsidRPr="00446514">
        <w:rPr>
          <w:rFonts w:ascii="Times New Roman" w:eastAsia="Times New Roman" w:hAnsi="Times New Roman"/>
          <w:color w:val="2F2F2F"/>
          <w:lang w:bidi="en-US"/>
        </w:rPr>
        <w:t>1</w:t>
      </w:r>
      <w:r w:rsidRPr="00446514">
        <w:rPr>
          <w:rFonts w:ascii="Times New Roman" w:eastAsia="Times New Roman" w:hAnsi="Times New Roman"/>
          <w:color w:val="171717"/>
          <w:lang w:bidi="en-US"/>
        </w:rPr>
        <w:t>273/ 21.05.2026;</w:t>
      </w:r>
    </w:p>
    <w:p w:rsidR="00CE63E4" w:rsidRPr="00446514" w:rsidRDefault="00CE63E4" w:rsidP="00CE63E4">
      <w:pPr>
        <w:pStyle w:val="ListParagraph"/>
        <w:widowControl w:val="0"/>
        <w:numPr>
          <w:ilvl w:val="0"/>
          <w:numId w:val="18"/>
        </w:numPr>
        <w:spacing w:after="840" w:line="240" w:lineRule="auto"/>
        <w:jc w:val="both"/>
        <w:rPr>
          <w:rFonts w:ascii="Times New Roman" w:eastAsia="Times New Roman" w:hAnsi="Times New Roman"/>
          <w:color w:val="171717"/>
          <w:lang w:bidi="en-US"/>
        </w:rPr>
      </w:pP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Punctul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de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vedere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al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aparatului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tehnic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al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Asociatiei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Ecomanagement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 xml:space="preserve"> </w:t>
      </w:r>
      <w:proofErr w:type="spellStart"/>
      <w:r w:rsidRPr="00446514">
        <w:rPr>
          <w:rFonts w:ascii="Times New Roman" w:eastAsia="Times New Roman" w:hAnsi="Times New Roman"/>
          <w:color w:val="171717"/>
          <w:lang w:bidi="en-US"/>
        </w:rPr>
        <w:t>Salubris</w:t>
      </w:r>
      <w:proofErr w:type="spellEnd"/>
      <w:r w:rsidRPr="00446514">
        <w:rPr>
          <w:rFonts w:ascii="Times New Roman" w:eastAsia="Times New Roman" w:hAnsi="Times New Roman"/>
          <w:color w:val="171717"/>
          <w:lang w:bidi="en-US"/>
        </w:rPr>
        <w:t>;</w:t>
      </w:r>
    </w:p>
    <w:p w:rsidR="00CE63E4" w:rsidRPr="00446514" w:rsidRDefault="00CE63E4" w:rsidP="00EA2B2A">
      <w:pPr>
        <w:spacing w:after="0"/>
        <w:jc w:val="both"/>
        <w:rPr>
          <w:rFonts w:ascii="Times New Roman" w:hAnsi="Times New Roman" w:cs="Times New Roman"/>
          <w:b/>
        </w:rPr>
      </w:pPr>
    </w:p>
    <w:p w:rsidR="00EA2B2A" w:rsidRPr="00446514" w:rsidRDefault="00EA2B2A" w:rsidP="00EA2B2A">
      <w:pPr>
        <w:jc w:val="both"/>
        <w:rPr>
          <w:rFonts w:ascii="Times New Roman" w:eastAsia="Calibri" w:hAnsi="Times New Roman" w:cs="Times New Roman"/>
          <w:lang w:val="en-US" w:eastAsia="en-US"/>
        </w:rPr>
      </w:pPr>
      <w:proofErr w:type="spellStart"/>
      <w:r w:rsidRPr="00446514">
        <w:rPr>
          <w:rFonts w:ascii="Times New Roman" w:eastAsia="Calibri" w:hAnsi="Times New Roman" w:cs="Times New Roman"/>
          <w:b/>
          <w:lang w:val="en-US" w:eastAsia="en-US"/>
        </w:rPr>
        <w:t>În</w:t>
      </w:r>
      <w:proofErr w:type="spellEnd"/>
      <w:r w:rsidRPr="00446514">
        <w:rPr>
          <w:rFonts w:ascii="Times New Roman" w:eastAsia="Calibri" w:hAnsi="Times New Roman" w:cs="Times New Roman"/>
          <w:b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b/>
          <w:lang w:val="en-US" w:eastAsia="en-US"/>
        </w:rPr>
        <w:t>temeiul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dispoziţiilor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art. 139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alin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. (1) OUG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nr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. 57/2019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privind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codul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administrativ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, cu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modificările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și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completările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 xml:space="preserve"> </w:t>
      </w:r>
      <w:proofErr w:type="spellStart"/>
      <w:r w:rsidRPr="00446514">
        <w:rPr>
          <w:rFonts w:ascii="Times New Roman" w:eastAsia="Calibri" w:hAnsi="Times New Roman" w:cs="Times New Roman"/>
          <w:lang w:val="en-US" w:eastAsia="en-US"/>
        </w:rPr>
        <w:t>ulterioare</w:t>
      </w:r>
      <w:proofErr w:type="spellEnd"/>
      <w:r w:rsidRPr="00446514">
        <w:rPr>
          <w:rFonts w:ascii="Times New Roman" w:eastAsia="Calibri" w:hAnsi="Times New Roman" w:cs="Times New Roman"/>
          <w:lang w:val="en-US" w:eastAsia="en-US"/>
        </w:rPr>
        <w:t>, </w:t>
      </w:r>
    </w:p>
    <w:p w:rsidR="00EA2B2A" w:rsidRPr="00446514" w:rsidRDefault="00EA2B2A" w:rsidP="00EA2B2A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446514">
        <w:rPr>
          <w:rFonts w:ascii="Times New Roman" w:hAnsi="Times New Roman" w:cs="Times New Roman"/>
          <w:b/>
          <w:u w:val="single"/>
        </w:rPr>
        <w:t>PROPUNE SPRE ADOPTARE</w:t>
      </w:r>
      <w:r w:rsidRPr="00446514">
        <w:rPr>
          <w:rFonts w:ascii="Times New Roman" w:hAnsi="Times New Roman" w:cs="Times New Roman"/>
          <w:b/>
          <w:u w:val="single"/>
          <w:lang w:val="en-US"/>
        </w:rPr>
        <w:t>:</w:t>
      </w:r>
    </w:p>
    <w:p w:rsidR="00EA2B2A" w:rsidRPr="00446514" w:rsidRDefault="00EA2B2A" w:rsidP="00EA2B2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u w:val="single"/>
        </w:rPr>
      </w:pPr>
    </w:p>
    <w:p w:rsidR="00CE63E4" w:rsidRPr="00446514" w:rsidRDefault="00EA2B2A" w:rsidP="00CE63E4">
      <w:pPr>
        <w:pStyle w:val="Heading11"/>
        <w:keepNext/>
        <w:keepLines/>
        <w:jc w:val="both"/>
      </w:pPr>
      <w:r w:rsidRPr="00446514">
        <w:rPr>
          <w:u w:val="single"/>
        </w:rPr>
        <w:lastRenderedPageBreak/>
        <w:t>Art.1</w:t>
      </w:r>
      <w:r w:rsidRPr="00446514">
        <w:t>. Se aprobă</w:t>
      </w:r>
      <w:r w:rsidRPr="00446514">
        <w:rPr>
          <w:color w:val="000000"/>
        </w:rPr>
        <w:t xml:space="preserve"> </w:t>
      </w:r>
      <w:r w:rsidR="00F04F77" w:rsidRPr="00446514">
        <w:rPr>
          <w:color w:val="000000"/>
        </w:rPr>
        <w:t xml:space="preserve">modificarea </w:t>
      </w:r>
      <w:r w:rsidR="00F04F77" w:rsidRPr="00446514">
        <w:t>tarifelor</w:t>
      </w:r>
      <w:r w:rsidRPr="00446514">
        <w:t xml:space="preserve"> </w:t>
      </w:r>
      <w:r w:rsidR="00F04F77" w:rsidRPr="00446514">
        <w:rPr>
          <w:b w:val="0"/>
          <w:bCs w:val="0"/>
          <w:iCs/>
        </w:rPr>
        <w:t>practicate în ZONA 2 OLTENIȚA</w:t>
      </w:r>
      <w:r w:rsidR="00F04F77" w:rsidRPr="00446514">
        <w:t xml:space="preserve"> </w:t>
      </w:r>
      <w:r w:rsidRPr="00446514">
        <w:t xml:space="preserve">privind </w:t>
      </w:r>
      <w:r w:rsidR="00F04F77" w:rsidRPr="00446514">
        <w:rPr>
          <w:color w:val="000000"/>
        </w:rPr>
        <w:t>colectarea şi transportul</w:t>
      </w:r>
      <w:r w:rsidRPr="00446514">
        <w:rPr>
          <w:color w:val="000000"/>
        </w:rPr>
        <w:t xml:space="preserve"> deşeurilor menajere şi al </w:t>
      </w:r>
      <w:proofErr w:type="spellStart"/>
      <w:r w:rsidRPr="00446514">
        <w:rPr>
          <w:color w:val="000000"/>
        </w:rPr>
        <w:t>deşeurilor</w:t>
      </w:r>
      <w:proofErr w:type="spellEnd"/>
      <w:r w:rsidRPr="00446514">
        <w:rPr>
          <w:color w:val="000000"/>
        </w:rPr>
        <w:t xml:space="preserve"> </w:t>
      </w:r>
      <w:proofErr w:type="spellStart"/>
      <w:r w:rsidRPr="00446514">
        <w:rPr>
          <w:color w:val="000000"/>
        </w:rPr>
        <w:t>similare</w:t>
      </w:r>
      <w:proofErr w:type="spellEnd"/>
      <w:r w:rsidR="00CE63E4" w:rsidRPr="00446514">
        <w:rPr>
          <w:color w:val="000000"/>
        </w:rPr>
        <w:t xml:space="preserve"> </w:t>
      </w:r>
      <w:proofErr w:type="spellStart"/>
      <w:r w:rsidR="00CE63E4" w:rsidRPr="00446514">
        <w:rPr>
          <w:color w:val="000000"/>
        </w:rPr>
        <w:t>deșeurilor</w:t>
      </w:r>
      <w:proofErr w:type="spellEnd"/>
      <w:r w:rsidR="00CE63E4" w:rsidRPr="00446514">
        <w:rPr>
          <w:color w:val="000000"/>
        </w:rPr>
        <w:t xml:space="preserve"> </w:t>
      </w:r>
      <w:proofErr w:type="spellStart"/>
      <w:r w:rsidR="00CE63E4" w:rsidRPr="00446514">
        <w:rPr>
          <w:color w:val="000000"/>
        </w:rPr>
        <w:t>menajere</w:t>
      </w:r>
      <w:proofErr w:type="spellEnd"/>
      <w:r w:rsidR="00CE63E4" w:rsidRPr="00446514">
        <w:rPr>
          <w:color w:val="171717"/>
          <w:lang w:bidi="en-US"/>
        </w:rPr>
        <w:t xml:space="preserve"> SC, </w:t>
      </w:r>
      <w:proofErr w:type="spellStart"/>
      <w:r w:rsidR="00CE63E4" w:rsidRPr="00446514">
        <w:rPr>
          <w:color w:val="171717"/>
          <w:lang w:bidi="en-US"/>
        </w:rPr>
        <w:t>astfel</w:t>
      </w:r>
      <w:proofErr w:type="spellEnd"/>
      <w:r w:rsidR="00CE63E4" w:rsidRPr="00446514">
        <w:rPr>
          <w:color w:val="171717"/>
          <w:lang w:bidi="en-US"/>
        </w:rPr>
        <w:t>:</w:t>
      </w:r>
      <w:bookmarkStart w:id="0" w:name="bookmark14"/>
      <w:bookmarkStart w:id="1" w:name="bookmark15"/>
      <w:bookmarkStart w:id="2" w:name="bookmark16"/>
      <w:r w:rsidR="00CE63E4" w:rsidRPr="00446514">
        <w:rPr>
          <w:b w:val="0"/>
          <w:bCs w:val="0"/>
          <w:color w:val="000000"/>
        </w:rPr>
        <w:t xml:space="preserve"> </w:t>
      </w:r>
      <w:r w:rsidR="00CE63E4" w:rsidRPr="00446514">
        <w:rPr>
          <w:color w:val="000000"/>
        </w:rPr>
        <w:t xml:space="preserve">In </w:t>
      </w:r>
      <w:proofErr w:type="spellStart"/>
      <w:r w:rsidR="00CE63E4" w:rsidRPr="00446514">
        <w:rPr>
          <w:color w:val="000000"/>
        </w:rPr>
        <w:t>mediul</w:t>
      </w:r>
      <w:proofErr w:type="spellEnd"/>
      <w:r w:rsidR="00CE63E4" w:rsidRPr="00446514">
        <w:rPr>
          <w:color w:val="000000"/>
        </w:rPr>
        <w:t xml:space="preserve"> rural:</w:t>
      </w:r>
      <w:bookmarkEnd w:id="0"/>
      <w:bookmarkEnd w:id="1"/>
      <w:bookmarkEnd w:id="2"/>
    </w:p>
    <w:p w:rsidR="00CE63E4" w:rsidRPr="00446514" w:rsidRDefault="00CE63E4" w:rsidP="00CE63E4">
      <w:pPr>
        <w:widowControl w:val="0"/>
        <w:numPr>
          <w:ilvl w:val="0"/>
          <w:numId w:val="16"/>
        </w:numPr>
        <w:tabs>
          <w:tab w:val="left" w:pos="566"/>
        </w:tabs>
        <w:spacing w:after="0" w:line="305" w:lineRule="auto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3" w:name="bookmark17"/>
      <w:bookmarkEnd w:id="3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266,04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deseu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rezidual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:</w:t>
      </w:r>
    </w:p>
    <w:p w:rsidR="00CE63E4" w:rsidRPr="00446514" w:rsidRDefault="00CE63E4" w:rsidP="00CE63E4">
      <w:pPr>
        <w:widowControl w:val="0"/>
        <w:numPr>
          <w:ilvl w:val="0"/>
          <w:numId w:val="16"/>
        </w:numPr>
        <w:tabs>
          <w:tab w:val="left" w:pos="566"/>
        </w:tabs>
        <w:spacing w:after="600" w:line="305" w:lineRule="auto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4" w:name="bookmark18"/>
      <w:bookmarkEnd w:id="4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683,30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deseu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reciclabil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;</w:t>
      </w:r>
    </w:p>
    <w:p w:rsidR="00CE63E4" w:rsidRPr="00446514" w:rsidRDefault="00CE63E4" w:rsidP="00CE63E4">
      <w:pPr>
        <w:keepNext/>
        <w:keepLines/>
        <w:widowControl w:val="0"/>
        <w:spacing w:after="32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lang w:val="en-US" w:eastAsia="en-US"/>
        </w:rPr>
      </w:pPr>
      <w:bookmarkStart w:id="5" w:name="bookmark19"/>
      <w:bookmarkStart w:id="6" w:name="bookmark20"/>
      <w:bookmarkStart w:id="7" w:name="bookmark21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AGENTI ECONOMICI:</w:t>
      </w:r>
      <w:bookmarkEnd w:id="5"/>
      <w:bookmarkEnd w:id="6"/>
      <w:bookmarkEnd w:id="7"/>
    </w:p>
    <w:p w:rsidR="00CE63E4" w:rsidRPr="00446514" w:rsidRDefault="00CE63E4" w:rsidP="00CE63E4">
      <w:pPr>
        <w:widowControl w:val="0"/>
        <w:numPr>
          <w:ilvl w:val="0"/>
          <w:numId w:val="19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8" w:name="bookmark22"/>
      <w:bookmarkEnd w:id="8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266,04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deseu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rezidual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;</w:t>
      </w:r>
    </w:p>
    <w:p w:rsidR="00CE63E4" w:rsidRPr="00446514" w:rsidRDefault="00CE63E4" w:rsidP="00CE63E4">
      <w:pPr>
        <w:widowControl w:val="0"/>
        <w:numPr>
          <w:ilvl w:val="0"/>
          <w:numId w:val="19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9" w:name="bookmark23"/>
      <w:bookmarkEnd w:id="9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93,11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lei/mc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deseu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rezidual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;</w:t>
      </w:r>
    </w:p>
    <w:p w:rsidR="00CE63E4" w:rsidRPr="00446514" w:rsidRDefault="00CE63E4" w:rsidP="00CE63E4">
      <w:pPr>
        <w:widowControl w:val="0"/>
        <w:numPr>
          <w:ilvl w:val="0"/>
          <w:numId w:val="19"/>
        </w:numPr>
        <w:tabs>
          <w:tab w:val="left" w:pos="566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10" w:name="bookmark24"/>
      <w:bookmarkEnd w:id="10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683,30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deseu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reciclabil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;</w:t>
      </w:r>
    </w:p>
    <w:p w:rsidR="00CE63E4" w:rsidRPr="00446514" w:rsidRDefault="00CE63E4" w:rsidP="00CE63E4">
      <w:pPr>
        <w:widowControl w:val="0"/>
        <w:numPr>
          <w:ilvl w:val="0"/>
          <w:numId w:val="19"/>
        </w:numPr>
        <w:tabs>
          <w:tab w:val="left" w:pos="566"/>
        </w:tabs>
        <w:spacing w:after="320" w:line="240" w:lineRule="auto"/>
        <w:ind w:firstLine="280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bookmarkStart w:id="11" w:name="bookmark25"/>
      <w:bookmarkEnd w:id="11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68,33 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lei/mc (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TVA)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deșeu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reciclabil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;</w:t>
      </w:r>
    </w:p>
    <w:p w:rsidR="00CE63E4" w:rsidRPr="00446514" w:rsidRDefault="00CE63E4" w:rsidP="00CE63E4">
      <w:pPr>
        <w:widowControl w:val="0"/>
        <w:spacing w:after="0" w:line="240" w:lineRule="auto"/>
        <w:ind w:firstLine="58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abandonate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: 263,59 lei/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TVA</w:t>
      </w:r>
    </w:p>
    <w:p w:rsidR="00CE63E4" w:rsidRPr="00446514" w:rsidRDefault="00CE63E4" w:rsidP="00CE63E4">
      <w:pPr>
        <w:widowControl w:val="0"/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abandonate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: 92,26 lei/mc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TVA;</w:t>
      </w:r>
    </w:p>
    <w:p w:rsidR="00CE63E4" w:rsidRPr="00446514" w:rsidRDefault="00CE63E4" w:rsidP="00CE63E4">
      <w:pPr>
        <w:widowControl w:val="0"/>
        <w:spacing w:after="280" w:line="240" w:lineRule="auto"/>
        <w:ind w:left="38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abandonate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 din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constructii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: 640,68 lei/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abandonate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din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constructii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: 961,02 lei/mc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</w:t>
      </w:r>
    </w:p>
    <w:p w:rsidR="00CE63E4" w:rsidRPr="00446514" w:rsidRDefault="00CE63E4" w:rsidP="00CE63E4">
      <w:pPr>
        <w:widowControl w:val="0"/>
        <w:tabs>
          <w:tab w:val="left" w:pos="2330"/>
          <w:tab w:val="left" w:pos="2606"/>
          <w:tab w:val="left" w:pos="3662"/>
          <w:tab w:val="left" w:pos="4603"/>
          <w:tab w:val="left" w:pos="5131"/>
          <w:tab w:val="left" w:pos="6235"/>
          <w:tab w:val="left" w:pos="6677"/>
          <w:tab w:val="left" w:pos="8232"/>
        </w:tabs>
        <w:spacing w:after="0" w:line="240" w:lineRule="auto"/>
        <w:ind w:firstLine="52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  <w:t>transport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  <w:t>din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activitati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de</w:t>
      </w:r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reamenajare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,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reabilitare</w:t>
      </w:r>
      <w:proofErr w:type="spellEnd"/>
    </w:p>
    <w:p w:rsidR="00CE63E4" w:rsidRPr="00446514" w:rsidRDefault="00CE63E4" w:rsidP="00CE63E4">
      <w:pPr>
        <w:widowControl w:val="0"/>
        <w:spacing w:after="0" w:line="240" w:lineRule="auto"/>
        <w:ind w:firstLine="14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interioara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exterioara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-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sistem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„la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cerere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”: 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552,83 lei/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</w:t>
      </w:r>
    </w:p>
    <w:p w:rsidR="00CE63E4" w:rsidRPr="00446514" w:rsidRDefault="00CE63E4" w:rsidP="00CE63E4">
      <w:pPr>
        <w:widowControl w:val="0"/>
        <w:tabs>
          <w:tab w:val="left" w:pos="2330"/>
          <w:tab w:val="left" w:pos="2597"/>
          <w:tab w:val="left" w:pos="3662"/>
          <w:tab w:val="left" w:pos="4603"/>
          <w:tab w:val="left" w:pos="5126"/>
          <w:tab w:val="left" w:pos="6230"/>
          <w:tab w:val="left" w:pos="6672"/>
          <w:tab w:val="left" w:pos="8227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  <w:t>transport</w:t>
      </w:r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  <w:t>din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activitati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  <w:t>de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reamenajare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,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ab/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reabilitare</w:t>
      </w:r>
      <w:proofErr w:type="spellEnd"/>
    </w:p>
    <w:p w:rsidR="00CE63E4" w:rsidRPr="00446514" w:rsidRDefault="00CE63E4" w:rsidP="00CE63E4">
      <w:pPr>
        <w:widowControl w:val="0"/>
        <w:spacing w:after="280" w:line="240" w:lineRule="auto"/>
        <w:ind w:firstLine="14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interioara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exterioara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- </w:t>
      </w:r>
      <w:proofErr w:type="spellStart"/>
      <w:proofErr w:type="gram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sistem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.</w:t>
      </w:r>
      <w:proofErr w:type="gram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,1a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cerere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”: 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829,25 lei/mc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</w:t>
      </w:r>
    </w:p>
    <w:p w:rsidR="00CE63E4" w:rsidRPr="00446514" w:rsidRDefault="00CE63E4" w:rsidP="00CE63E4">
      <w:pPr>
        <w:widowControl w:val="0"/>
        <w:spacing w:after="0" w:line="240" w:lineRule="auto"/>
        <w:ind w:firstLine="52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voluminoase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: </w:t>
      </w:r>
      <w:r w:rsidRPr="0044651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505,27 </w:t>
      </w:r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lei/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tona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</w:t>
      </w:r>
    </w:p>
    <w:p w:rsidR="00CE63E4" w:rsidRPr="00446514" w:rsidRDefault="00CE63E4" w:rsidP="00CE63E4">
      <w:pPr>
        <w:widowControl w:val="0"/>
        <w:spacing w:after="280" w:line="240" w:lineRule="auto"/>
        <w:ind w:firstLine="520"/>
        <w:rPr>
          <w:rFonts w:ascii="Times New Roman" w:eastAsia="Times New Roman" w:hAnsi="Times New Roman" w:cs="Times New Roman"/>
          <w:color w:val="1A1A1A"/>
          <w:lang w:val="en-US" w:eastAsia="en-US"/>
        </w:rPr>
      </w:pP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Tarif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colectare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>si</w:t>
      </w:r>
      <w:proofErr w:type="spellEnd"/>
      <w:r w:rsidRPr="00446514">
        <w:rPr>
          <w:rFonts w:ascii="Times New Roman" w:eastAsia="Times New Roman" w:hAnsi="Times New Roman" w:cs="Times New Roman"/>
          <w:color w:val="1A1A1A"/>
          <w:lang w:val="en-US" w:eastAsia="en-US"/>
        </w:rPr>
        <w:t xml:space="preserve"> transport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deseuri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voluminoase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: 151,58 lei/mc </w:t>
      </w:r>
      <w:proofErr w:type="spellStart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>fara</w:t>
      </w:r>
      <w:proofErr w:type="spellEnd"/>
      <w:r w:rsidRPr="00446514">
        <w:rPr>
          <w:rFonts w:ascii="Times New Roman" w:eastAsia="Times New Roman" w:hAnsi="Times New Roman" w:cs="Times New Roman"/>
          <w:b/>
          <w:bCs/>
          <w:color w:val="1A1A1A"/>
          <w:lang w:val="en-US" w:eastAsia="en-US"/>
        </w:rPr>
        <w:t xml:space="preserve"> TVA;</w:t>
      </w:r>
    </w:p>
    <w:p w:rsidR="00EA2B2A" w:rsidRPr="00446514" w:rsidRDefault="00EA2B2A" w:rsidP="00CE63E4">
      <w:pPr>
        <w:pStyle w:val="BodyText"/>
        <w:spacing w:after="260"/>
        <w:ind w:firstLine="280"/>
        <w:jc w:val="both"/>
        <w:rPr>
          <w:rFonts w:ascii="Times New Roman" w:eastAsia="Arial" w:hAnsi="Times New Roman" w:cs="Times New Roman"/>
        </w:rPr>
      </w:pPr>
      <w:r w:rsidRPr="00446514">
        <w:rPr>
          <w:rFonts w:ascii="Times New Roman" w:eastAsia="Arial" w:hAnsi="Times New Roman" w:cs="Times New Roman"/>
          <w:b/>
          <w:bCs/>
          <w:color w:val="000000"/>
        </w:rPr>
        <w:t xml:space="preserve">Art.2. </w:t>
      </w:r>
      <w:r w:rsidRPr="00446514">
        <w:rPr>
          <w:rFonts w:ascii="Times New Roman" w:eastAsia="Arial" w:hAnsi="Times New Roman" w:cs="Times New Roman"/>
          <w:color w:val="000000"/>
        </w:rPr>
        <w:t>Tarifele aprobate se v</w:t>
      </w:r>
      <w:r w:rsidR="00CE63E4" w:rsidRPr="00446514">
        <w:rPr>
          <w:rFonts w:ascii="Times New Roman" w:eastAsia="Arial" w:hAnsi="Times New Roman" w:cs="Times New Roman"/>
          <w:color w:val="000000"/>
        </w:rPr>
        <w:t>or aplica incepand cu 01.07</w:t>
      </w:r>
      <w:r w:rsidRPr="00446514">
        <w:rPr>
          <w:rFonts w:ascii="Times New Roman" w:eastAsia="Arial" w:hAnsi="Times New Roman" w:cs="Times New Roman"/>
          <w:color w:val="000000"/>
        </w:rPr>
        <w:t>.2026.</w:t>
      </w:r>
    </w:p>
    <w:p w:rsidR="00EA2B2A" w:rsidRPr="00446514" w:rsidRDefault="00EA2B2A" w:rsidP="00EA2B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446514">
        <w:rPr>
          <w:rFonts w:ascii="Times New Roman" w:eastAsia="Times New Roman" w:hAnsi="Times New Roman" w:cs="Times New Roman"/>
          <w:b/>
          <w:u w:val="single"/>
          <w:lang w:eastAsia="en-US"/>
        </w:rPr>
        <w:t xml:space="preserve">Art.3. </w:t>
      </w:r>
      <w:r w:rsidRPr="00446514">
        <w:rPr>
          <w:rFonts w:ascii="Times New Roman" w:eastAsia="Times New Roman" w:hAnsi="Times New Roman" w:cs="Times New Roman"/>
          <w:lang w:eastAsia="en-US"/>
        </w:rPr>
        <w:t xml:space="preserve"> Primarul și compartimentele de specialitate vor duce la îndeplinire prezenta hotărâre;</w:t>
      </w:r>
    </w:p>
    <w:p w:rsidR="00EA2B2A" w:rsidRPr="00446514" w:rsidRDefault="00EA2B2A" w:rsidP="00EA2B2A">
      <w:pPr>
        <w:jc w:val="both"/>
        <w:rPr>
          <w:rFonts w:ascii="Times New Roman" w:hAnsi="Times New Roman" w:cs="Times New Roman"/>
        </w:rPr>
      </w:pPr>
      <w:r w:rsidRPr="00446514">
        <w:rPr>
          <w:rFonts w:ascii="Times New Roman" w:hAnsi="Times New Roman" w:cs="Times New Roman"/>
          <w:b/>
          <w:u w:val="single"/>
        </w:rPr>
        <w:t>Art. 3</w:t>
      </w:r>
      <w:r w:rsidRPr="00446514">
        <w:rPr>
          <w:rFonts w:ascii="Times New Roman" w:hAnsi="Times New Roman" w:cs="Times New Roman"/>
        </w:rPr>
        <w:t xml:space="preserve"> Secretarul general al comunei  va lua măsuri privind afişarea și comunicarea  prezentei hotărâri către cei  interesaţi, în termenul prevăzut  de lege.</w:t>
      </w:r>
    </w:p>
    <w:p w:rsidR="00CE63E4" w:rsidRPr="00446514" w:rsidRDefault="00CE63E4" w:rsidP="00EA2B2A">
      <w:pPr>
        <w:spacing w:after="0"/>
        <w:jc w:val="center"/>
        <w:rPr>
          <w:rFonts w:ascii="Times New Roman" w:hAnsi="Times New Roman" w:cs="Times New Roman"/>
          <w:b/>
        </w:rPr>
      </w:pPr>
    </w:p>
    <w:p w:rsidR="00CE63E4" w:rsidRPr="00446514" w:rsidRDefault="00CE63E4" w:rsidP="00EA2B2A">
      <w:pPr>
        <w:spacing w:after="0"/>
        <w:jc w:val="center"/>
        <w:rPr>
          <w:rFonts w:ascii="Times New Roman" w:hAnsi="Times New Roman" w:cs="Times New Roman"/>
          <w:b/>
        </w:rPr>
      </w:pPr>
    </w:p>
    <w:p w:rsidR="00EA2B2A" w:rsidRPr="00446514" w:rsidRDefault="00EA2B2A" w:rsidP="00EA2B2A">
      <w:pPr>
        <w:spacing w:after="0"/>
        <w:jc w:val="center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Iniţiator :</w:t>
      </w:r>
    </w:p>
    <w:p w:rsidR="00EA2B2A" w:rsidRPr="00446514" w:rsidRDefault="00EA2B2A" w:rsidP="00EA2B2A">
      <w:pPr>
        <w:spacing w:after="0"/>
        <w:jc w:val="center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Primar, Ciprian-Constantin Panait</w:t>
      </w:r>
    </w:p>
    <w:p w:rsidR="00CE63E4" w:rsidRPr="00446514" w:rsidRDefault="00CE63E4" w:rsidP="00EA2B2A">
      <w:pPr>
        <w:spacing w:after="0"/>
        <w:ind w:firstLine="708"/>
        <w:rPr>
          <w:rFonts w:ascii="Times New Roman" w:hAnsi="Times New Roman" w:cs="Times New Roman"/>
          <w:b/>
        </w:rPr>
      </w:pPr>
    </w:p>
    <w:p w:rsidR="00CE63E4" w:rsidRPr="00446514" w:rsidRDefault="00CE63E4" w:rsidP="00EA2B2A">
      <w:pPr>
        <w:spacing w:after="0"/>
        <w:ind w:firstLine="708"/>
        <w:rPr>
          <w:rFonts w:ascii="Times New Roman" w:hAnsi="Times New Roman" w:cs="Times New Roman"/>
          <w:b/>
        </w:rPr>
      </w:pPr>
    </w:p>
    <w:p w:rsidR="00EA2B2A" w:rsidRPr="00446514" w:rsidRDefault="00CE63E4" w:rsidP="00EA2B2A">
      <w:pPr>
        <w:spacing w:after="0"/>
        <w:ind w:firstLine="708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Nr. 48</w:t>
      </w:r>
    </w:p>
    <w:p w:rsidR="00EA2B2A" w:rsidRPr="00446514" w:rsidRDefault="00EA2B2A" w:rsidP="00EA2B2A">
      <w:pPr>
        <w:spacing w:after="0"/>
        <w:rPr>
          <w:rFonts w:ascii="Times New Roman" w:hAnsi="Times New Roman" w:cs="Times New Roman"/>
        </w:rPr>
      </w:pPr>
      <w:r w:rsidRPr="00446514">
        <w:rPr>
          <w:rFonts w:ascii="Times New Roman" w:hAnsi="Times New Roman" w:cs="Times New Roman"/>
        </w:rPr>
        <w:tab/>
        <w:t>Propus spre adoptare la comuna Mitreni</w:t>
      </w:r>
      <w:r w:rsidRPr="00446514">
        <w:rPr>
          <w:rFonts w:ascii="Times New Roman" w:hAnsi="Times New Roman" w:cs="Times New Roman"/>
        </w:rPr>
        <w:tab/>
      </w:r>
      <w:r w:rsidRPr="00446514">
        <w:rPr>
          <w:rFonts w:ascii="Times New Roman" w:hAnsi="Times New Roman" w:cs="Times New Roman"/>
        </w:rPr>
        <w:tab/>
      </w:r>
      <w:r w:rsidRPr="00446514"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</w:p>
    <w:p w:rsidR="00EA2B2A" w:rsidRPr="00446514" w:rsidRDefault="00EA2B2A" w:rsidP="00EA2B2A">
      <w:pPr>
        <w:spacing w:after="0"/>
        <w:ind w:firstLine="720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</w:rPr>
        <w:t>Astăzi:</w:t>
      </w:r>
      <w:r w:rsidR="00CE63E4" w:rsidRPr="00446514">
        <w:rPr>
          <w:rFonts w:ascii="Times New Roman" w:hAnsi="Times New Roman" w:cs="Times New Roman"/>
          <w:b/>
        </w:rPr>
        <w:t xml:space="preserve"> 30.06</w:t>
      </w:r>
      <w:r w:rsidRPr="00446514">
        <w:rPr>
          <w:rFonts w:ascii="Times New Roman" w:hAnsi="Times New Roman" w:cs="Times New Roman"/>
          <w:b/>
        </w:rPr>
        <w:t>.2026</w:t>
      </w:r>
    </w:p>
    <w:p w:rsidR="00CE63E4" w:rsidRPr="00446514" w:rsidRDefault="00EA2B2A" w:rsidP="00EA2B2A">
      <w:pPr>
        <w:spacing w:after="0"/>
        <w:jc w:val="right"/>
        <w:rPr>
          <w:rFonts w:ascii="Times New Roman" w:hAnsi="Times New Roman" w:cs="Times New Roman"/>
        </w:rPr>
      </w:pPr>
      <w:r w:rsidRPr="00446514">
        <w:rPr>
          <w:rFonts w:ascii="Times New Roman" w:hAnsi="Times New Roman" w:cs="Times New Roman"/>
        </w:rPr>
        <w:tab/>
      </w:r>
      <w:r w:rsidRPr="00446514">
        <w:rPr>
          <w:rFonts w:ascii="Times New Roman" w:hAnsi="Times New Roman" w:cs="Times New Roman"/>
        </w:rPr>
        <w:tab/>
      </w:r>
      <w:r w:rsidRPr="00446514">
        <w:rPr>
          <w:rFonts w:ascii="Times New Roman" w:hAnsi="Times New Roman" w:cs="Times New Roman"/>
        </w:rPr>
        <w:tab/>
      </w:r>
      <w:r w:rsidRPr="00446514">
        <w:rPr>
          <w:rFonts w:ascii="Times New Roman" w:hAnsi="Times New Roman" w:cs="Times New Roman"/>
        </w:rPr>
        <w:tab/>
        <w:t xml:space="preserve">                                                                            </w:t>
      </w:r>
    </w:p>
    <w:p w:rsidR="00CE63E4" w:rsidRPr="00446514" w:rsidRDefault="00CE63E4" w:rsidP="00EA2B2A">
      <w:pPr>
        <w:spacing w:after="0"/>
        <w:jc w:val="right"/>
        <w:rPr>
          <w:rFonts w:ascii="Times New Roman" w:hAnsi="Times New Roman" w:cs="Times New Roman"/>
        </w:rPr>
      </w:pPr>
    </w:p>
    <w:p w:rsidR="00EA2B2A" w:rsidRPr="00446514" w:rsidRDefault="00EA2B2A" w:rsidP="00CE63E4">
      <w:pPr>
        <w:spacing w:after="0"/>
        <w:jc w:val="right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</w:rPr>
        <w:t xml:space="preserve">  </w:t>
      </w:r>
      <w:r w:rsidRPr="00446514">
        <w:rPr>
          <w:rFonts w:ascii="Times New Roman" w:hAnsi="Times New Roman" w:cs="Times New Roman"/>
          <w:b/>
        </w:rPr>
        <w:t xml:space="preserve">                           </w:t>
      </w:r>
      <w:r w:rsidR="00CE63E4" w:rsidRPr="00446514">
        <w:rPr>
          <w:rFonts w:ascii="Times New Roman" w:hAnsi="Times New Roman" w:cs="Times New Roman"/>
          <w:b/>
        </w:rPr>
        <w:t>Avizat</w:t>
      </w:r>
      <w:r w:rsidRPr="00446514">
        <w:rPr>
          <w:rFonts w:ascii="Times New Roman" w:hAnsi="Times New Roman" w:cs="Times New Roman"/>
          <w:b/>
        </w:rPr>
        <w:t xml:space="preserve"> de legalitate :    </w:t>
      </w:r>
    </w:p>
    <w:p w:rsidR="00EA2B2A" w:rsidRPr="00446514" w:rsidRDefault="00EA2B2A" w:rsidP="00CE63E4">
      <w:pPr>
        <w:spacing w:after="0"/>
        <w:ind w:left="2160" w:firstLine="720"/>
        <w:jc w:val="right"/>
        <w:rPr>
          <w:rFonts w:ascii="Times New Roman" w:hAnsi="Times New Roman" w:cs="Times New Roman"/>
          <w:b/>
        </w:rPr>
      </w:pPr>
      <w:r w:rsidRPr="00446514">
        <w:rPr>
          <w:rFonts w:ascii="Times New Roman" w:hAnsi="Times New Roman" w:cs="Times New Roman"/>
          <w:b/>
        </w:rPr>
        <w:t>Secretar general,</w:t>
      </w:r>
    </w:p>
    <w:p w:rsidR="00E363D6" w:rsidRPr="00446514" w:rsidRDefault="00EA2B2A" w:rsidP="00CE63E4">
      <w:pPr>
        <w:jc w:val="right"/>
        <w:rPr>
          <w:rFonts w:ascii="Times New Roman" w:hAnsi="Times New Roman" w:cs="Times New Roman"/>
        </w:rPr>
      </w:pPr>
      <w:bookmarkStart w:id="12" w:name="_GoBack"/>
      <w:bookmarkEnd w:id="12"/>
      <w:r w:rsidRPr="00446514">
        <w:rPr>
          <w:rFonts w:ascii="Times New Roman" w:hAnsi="Times New Roman" w:cs="Times New Roman"/>
          <w:b/>
        </w:rPr>
        <w:t xml:space="preserve">dr. Mariana    Oprican                                            </w:t>
      </w:r>
    </w:p>
    <w:sectPr w:rsidR="00E363D6" w:rsidRPr="00446514" w:rsidSect="008A6E77">
      <w:headerReference w:type="default" r:id="rId9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C3" w:rsidRDefault="002D02C3">
      <w:pPr>
        <w:spacing w:after="0" w:line="240" w:lineRule="auto"/>
      </w:pPr>
      <w:r>
        <w:separator/>
      </w:r>
    </w:p>
  </w:endnote>
  <w:endnote w:type="continuationSeparator" w:id="0">
    <w:p w:rsidR="002D02C3" w:rsidRDefault="002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C3" w:rsidRDefault="002D02C3">
      <w:pPr>
        <w:spacing w:after="0" w:line="240" w:lineRule="auto"/>
      </w:pPr>
      <w:r>
        <w:separator/>
      </w:r>
    </w:p>
  </w:footnote>
  <w:footnote w:type="continuationSeparator" w:id="0">
    <w:p w:rsidR="002D02C3" w:rsidRDefault="002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2D02C3">
    <w:pPr>
      <w:pStyle w:val="Header"/>
    </w:pPr>
  </w:p>
  <w:p w:rsidR="003B4751" w:rsidRDefault="002D0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A6E"/>
    <w:multiLevelType w:val="hybridMultilevel"/>
    <w:tmpl w:val="DBEEDA90"/>
    <w:lvl w:ilvl="0" w:tplc="A9C80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091D"/>
    <w:multiLevelType w:val="multilevel"/>
    <w:tmpl w:val="8E8C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E2537B"/>
    <w:multiLevelType w:val="hybridMultilevel"/>
    <w:tmpl w:val="2AA203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42612"/>
    <w:multiLevelType w:val="multilevel"/>
    <w:tmpl w:val="8CEA94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C10211"/>
    <w:multiLevelType w:val="multilevel"/>
    <w:tmpl w:val="CCEE5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63D6B"/>
    <w:multiLevelType w:val="hybridMultilevel"/>
    <w:tmpl w:val="F376B57C"/>
    <w:lvl w:ilvl="0" w:tplc="7BA84580">
      <w:start w:val="1"/>
      <w:numFmt w:val="bullet"/>
      <w:lvlText w:val="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13"/>
  </w:num>
  <w:num w:numId="9">
    <w:abstractNumId w:val="1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2"/>
  </w:num>
  <w:num w:numId="18">
    <w:abstractNumId w:val="5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C46D0"/>
    <w:rsid w:val="001F47E3"/>
    <w:rsid w:val="00203A5E"/>
    <w:rsid w:val="002277CD"/>
    <w:rsid w:val="002B10FF"/>
    <w:rsid w:val="002D02C3"/>
    <w:rsid w:val="00333407"/>
    <w:rsid w:val="00375E49"/>
    <w:rsid w:val="00446514"/>
    <w:rsid w:val="004C5D4A"/>
    <w:rsid w:val="005711E8"/>
    <w:rsid w:val="005E01AF"/>
    <w:rsid w:val="006C109A"/>
    <w:rsid w:val="007238DA"/>
    <w:rsid w:val="007C5990"/>
    <w:rsid w:val="00972183"/>
    <w:rsid w:val="00973EA6"/>
    <w:rsid w:val="00A23403"/>
    <w:rsid w:val="00B35B40"/>
    <w:rsid w:val="00B81B4F"/>
    <w:rsid w:val="00C0281C"/>
    <w:rsid w:val="00C21349"/>
    <w:rsid w:val="00C46793"/>
    <w:rsid w:val="00CC0254"/>
    <w:rsid w:val="00CD0069"/>
    <w:rsid w:val="00CD1CAB"/>
    <w:rsid w:val="00CE63E4"/>
    <w:rsid w:val="00D70FD9"/>
    <w:rsid w:val="00D83140"/>
    <w:rsid w:val="00DA02C2"/>
    <w:rsid w:val="00E363D6"/>
    <w:rsid w:val="00E43CD8"/>
    <w:rsid w:val="00E954D7"/>
    <w:rsid w:val="00EA2B2A"/>
    <w:rsid w:val="00EB342F"/>
    <w:rsid w:val="00EC0299"/>
    <w:rsid w:val="00F04F77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ABDB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Heading10">
    <w:name w:val="Heading #1_"/>
    <w:basedOn w:val="DefaultParagraphFont"/>
    <w:link w:val="Heading11"/>
    <w:rsid w:val="00CE63E4"/>
    <w:rPr>
      <w:rFonts w:ascii="Times New Roman" w:eastAsia="Times New Roman" w:hAnsi="Times New Roman" w:cs="Times New Roman"/>
      <w:b/>
      <w:bCs/>
    </w:rPr>
  </w:style>
  <w:style w:type="paragraph" w:customStyle="1" w:styleId="Heading11">
    <w:name w:val="Heading #1"/>
    <w:basedOn w:val="Normal"/>
    <w:link w:val="Heading10"/>
    <w:rsid w:val="00CE63E4"/>
    <w:pPr>
      <w:widowControl w:val="0"/>
      <w:spacing w:after="0" w:line="305" w:lineRule="auto"/>
      <w:ind w:firstLine="580"/>
      <w:outlineLvl w:val="0"/>
    </w:pPr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227D-EE2F-4274-BB07-B7EA5DDC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5</cp:revision>
  <dcterms:created xsi:type="dcterms:W3CDTF">2026-06-30T07:37:00Z</dcterms:created>
  <dcterms:modified xsi:type="dcterms:W3CDTF">2026-07-01T05:37:00Z</dcterms:modified>
</cp:coreProperties>
</file>