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240" w:rsidRPr="00C14240" w:rsidRDefault="00C14240" w:rsidP="00C14240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  <w:r w:rsidRPr="00C14240">
        <w:rPr>
          <w:rFonts w:ascii="Times New Roman" w:eastAsia="Times New Roman" w:hAnsi="Times New Roman" w:cs="Times New Roman"/>
          <w:b/>
          <w:lang w:val="en-US"/>
        </w:rPr>
        <w:t>ROMÂNIA</w:t>
      </w:r>
    </w:p>
    <w:p w:rsidR="00C14240" w:rsidRPr="00C14240" w:rsidRDefault="00C14240" w:rsidP="00C14240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</w:p>
    <w:p w:rsidR="00C14240" w:rsidRPr="00C14240" w:rsidRDefault="00C14240" w:rsidP="00C14240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lang w:val="en-US"/>
        </w:rPr>
      </w:pPr>
      <w:r w:rsidRPr="00C14240">
        <w:rPr>
          <w:rFonts w:ascii="Times New Roman" w:eastAsia="Times New Roman" w:hAnsi="Times New Roman" w:cs="Times New Roman"/>
          <w:b/>
          <w:lang w:val="en-US"/>
        </w:rPr>
        <w:t>JUDEȚUL CĂLĂRAȘI</w:t>
      </w:r>
    </w:p>
    <w:p w:rsidR="00C14240" w:rsidRPr="00C14240" w:rsidRDefault="00C14240" w:rsidP="00C14240">
      <w:pPr>
        <w:jc w:val="center"/>
        <w:rPr>
          <w:rFonts w:ascii="Times New Roman" w:hAnsi="Times New Roman" w:cs="Times New Roman"/>
          <w:b/>
          <w:bCs/>
        </w:rPr>
      </w:pPr>
    </w:p>
    <w:p w:rsidR="00C14240" w:rsidRPr="00C14240" w:rsidRDefault="00C14240" w:rsidP="00C14240">
      <w:pPr>
        <w:jc w:val="center"/>
        <w:rPr>
          <w:rFonts w:ascii="Times New Roman" w:hAnsi="Times New Roman" w:cs="Times New Roman"/>
          <w:b/>
          <w:bCs/>
        </w:rPr>
      </w:pPr>
      <w:r w:rsidRPr="00C14240">
        <w:rPr>
          <w:rFonts w:ascii="Times New Roman" w:hAnsi="Times New Roman" w:cs="Times New Roman"/>
          <w:b/>
          <w:bCs/>
        </w:rPr>
        <w:t xml:space="preserve">UNITATEA ADMINISTRATIV TERITORIALĂ </w:t>
      </w:r>
    </w:p>
    <w:p w:rsidR="00C14240" w:rsidRPr="00C14240" w:rsidRDefault="00C14240" w:rsidP="00C14240">
      <w:pPr>
        <w:jc w:val="center"/>
        <w:rPr>
          <w:rFonts w:ascii="Times New Roman" w:hAnsi="Times New Roman" w:cs="Times New Roman"/>
          <w:b/>
          <w:bCs/>
        </w:rPr>
      </w:pPr>
      <w:r w:rsidRPr="00C14240">
        <w:rPr>
          <w:rFonts w:ascii="Times New Roman" w:hAnsi="Times New Roman" w:cs="Times New Roman"/>
          <w:b/>
          <w:bCs/>
        </w:rPr>
        <w:t>COMUNA MITRENI</w:t>
      </w:r>
    </w:p>
    <w:p w:rsidR="00C14240" w:rsidRPr="00C14240" w:rsidRDefault="00C14240" w:rsidP="00C14240">
      <w:pPr>
        <w:jc w:val="center"/>
        <w:rPr>
          <w:rFonts w:ascii="Times New Roman" w:hAnsi="Times New Roman" w:cs="Times New Roman"/>
          <w:b/>
          <w:bCs/>
        </w:rPr>
      </w:pPr>
      <w:r w:rsidRPr="00C14240">
        <w:rPr>
          <w:rFonts w:ascii="Times New Roman" w:hAnsi="Times New Roman" w:cs="Times New Roman"/>
          <w:b/>
          <w:bCs/>
        </w:rPr>
        <w:t>CONSILIUL LOCAL MITRENI</w:t>
      </w:r>
    </w:p>
    <w:p w:rsidR="00C14240" w:rsidRPr="00C14240" w:rsidRDefault="00C14240" w:rsidP="00C14240">
      <w:pPr>
        <w:jc w:val="center"/>
        <w:rPr>
          <w:rFonts w:ascii="Times New Roman" w:hAnsi="Times New Roman" w:cs="Times New Roman"/>
          <w:b/>
          <w:bCs/>
        </w:rPr>
      </w:pPr>
      <w:r w:rsidRPr="00C14240">
        <w:rPr>
          <w:rFonts w:ascii="Times New Roman" w:hAnsi="Times New Roman" w:cs="Times New Roman"/>
          <w:b/>
          <w:bCs/>
        </w:rPr>
        <w:t xml:space="preserve"> </w:t>
      </w:r>
      <w:r w:rsidRPr="00C14240">
        <w:rPr>
          <w:rFonts w:ascii="Times New Roman" w:hAnsi="Times New Roman" w:cs="Times New Roman"/>
          <w:b/>
        </w:rPr>
        <w:t>Comisia pentru probleme in agricultură, activităţi economico-financiare, amenajarea teritoriului şi urbanism, protecţia mediului şi turism</w:t>
      </w:r>
      <w:r w:rsidRPr="00C14240">
        <w:rPr>
          <w:rFonts w:ascii="Times New Roman" w:hAnsi="Times New Roman" w:cs="Times New Roman"/>
        </w:rPr>
        <w:t xml:space="preserve">  </w:t>
      </w:r>
    </w:p>
    <w:p w:rsidR="00C14240" w:rsidRPr="00C14240" w:rsidRDefault="00C14240" w:rsidP="00C14240">
      <w:pPr>
        <w:spacing w:after="0"/>
        <w:ind w:firstLine="720"/>
        <w:jc w:val="center"/>
        <w:rPr>
          <w:rFonts w:ascii="Times New Roman" w:hAnsi="Times New Roman" w:cs="Times New Roman"/>
          <w:b/>
          <w:bCs/>
        </w:rPr>
      </w:pPr>
      <w:r w:rsidRPr="00C14240">
        <w:rPr>
          <w:rFonts w:ascii="Times New Roman" w:hAnsi="Times New Roman" w:cs="Times New Roman"/>
          <w:b/>
          <w:bCs/>
        </w:rPr>
        <w:t xml:space="preserve">___________________________________________________ </w:t>
      </w:r>
    </w:p>
    <w:p w:rsidR="00C14240" w:rsidRPr="00C14240" w:rsidRDefault="00C14240" w:rsidP="00C14240">
      <w:pPr>
        <w:jc w:val="center"/>
        <w:rPr>
          <w:rFonts w:ascii="Times New Roman" w:hAnsi="Times New Roman" w:cs="Times New Roman"/>
          <w:b/>
          <w:bCs/>
        </w:rPr>
      </w:pPr>
      <w:r w:rsidRPr="00C14240">
        <w:rPr>
          <w:rFonts w:ascii="Times New Roman" w:eastAsia="Times New Roman" w:hAnsi="Times New Roman" w:cs="Times New Roman"/>
          <w:b/>
          <w:bCs/>
          <w:lang w:val="en-US"/>
        </w:rPr>
        <w:t>AVIZ</w:t>
      </w:r>
      <w:r w:rsidRPr="00C14240">
        <w:rPr>
          <w:rFonts w:ascii="Times New Roman" w:hAnsi="Times New Roman" w:cs="Times New Roman"/>
          <w:b/>
          <w:bCs/>
        </w:rPr>
        <w:t xml:space="preserve"> Nr. 1</w:t>
      </w:r>
      <w:r w:rsidR="0092224A">
        <w:rPr>
          <w:rFonts w:ascii="Times New Roman" w:hAnsi="Times New Roman" w:cs="Times New Roman"/>
          <w:b/>
          <w:bCs/>
        </w:rPr>
        <w:t>79</w:t>
      </w:r>
      <w:r w:rsidRPr="00C14240">
        <w:rPr>
          <w:rFonts w:ascii="Times New Roman" w:hAnsi="Times New Roman" w:cs="Times New Roman"/>
          <w:b/>
          <w:bCs/>
        </w:rPr>
        <w:t>/15 octombrie 2026</w:t>
      </w:r>
    </w:p>
    <w:p w:rsidR="0092224A" w:rsidRDefault="0092224A" w:rsidP="0092224A">
      <w:pPr>
        <w:spacing w:after="2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 rectificarea bugetului local pe anul 2026</w:t>
      </w:r>
    </w:p>
    <w:p w:rsidR="00C14240" w:rsidRPr="00C14240" w:rsidRDefault="00C14240" w:rsidP="00C14240">
      <w:pPr>
        <w:spacing w:after="16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14240" w:rsidRPr="00C14240" w:rsidRDefault="00C14240" w:rsidP="00C142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C14240" w:rsidRPr="00C14240" w:rsidRDefault="00C14240" w:rsidP="0092224A">
      <w:pPr>
        <w:spacing w:after="2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4240">
        <w:rPr>
          <w:rFonts w:ascii="Times New Roman" w:hAnsi="Times New Roman"/>
          <w:color w:val="000000"/>
          <w:sz w:val="24"/>
          <w:szCs w:val="24"/>
        </w:rPr>
        <w:t>În temeiul prevederilor</w:t>
      </w:r>
      <w:hyperlink r:id="rId8" w:history="1">
        <w:r w:rsidRPr="00C14240">
          <w:rPr>
            <w:rFonts w:ascii="Times New Roman" w:hAnsi="Times New Roman"/>
            <w:color w:val="000000"/>
            <w:sz w:val="24"/>
            <w:szCs w:val="24"/>
            <w:u w:val="single"/>
          </w:rPr>
          <w:t xml:space="preserve"> art. 125 alin. (1) lit. b) din Ordonanta de urgenta a Guvernului</w:t>
        </w:r>
      </w:hyperlink>
      <w:r w:rsidRPr="00C14240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9" w:history="1">
        <w:r w:rsidRPr="00C14240">
          <w:rPr>
            <w:rFonts w:ascii="Times New Roman" w:hAnsi="Times New Roman"/>
            <w:color w:val="000000"/>
            <w:sz w:val="24"/>
            <w:szCs w:val="24"/>
            <w:u w:val="single"/>
          </w:rPr>
          <w:t>nr. 57/2019 privind Codul administrativ,</w:t>
        </w:r>
      </w:hyperlink>
      <w:r w:rsidRPr="00C14240">
        <w:rPr>
          <w:rFonts w:ascii="Times New Roman" w:hAnsi="Times New Roman"/>
          <w:color w:val="000000"/>
          <w:sz w:val="24"/>
          <w:szCs w:val="24"/>
        </w:rPr>
        <w:t xml:space="preserve"> cu modificarile si completarile ulterioare, respectiv al prevederilor art. 28, 29 și 30 din Regulamentul de organizare si functionare a consiliului local Mitreni, </w:t>
      </w:r>
      <w:r w:rsidRPr="00C14240">
        <w:rPr>
          <w:rFonts w:ascii="Times New Roman" w:hAnsi="Times New Roman"/>
          <w:b/>
          <w:sz w:val="24"/>
          <w:szCs w:val="24"/>
        </w:rPr>
        <w:t>Comisia pentru probleme in agricultură, activităţi economico-financiare, amenajarea teritoriului şi urbanism, protecţia mediului şi turism, competentă de a analiza</w:t>
      </w:r>
      <w:r w:rsidRPr="00C14240">
        <w:rPr>
          <w:rFonts w:ascii="Times New Roman" w:hAnsi="Times New Roman"/>
          <w:sz w:val="24"/>
          <w:szCs w:val="24"/>
        </w:rPr>
        <w:t xml:space="preserve">  </w:t>
      </w:r>
      <w:r w:rsidRPr="00C14240">
        <w:rPr>
          <w:rFonts w:ascii="Times New Roman" w:hAnsi="Times New Roman"/>
          <w:b/>
          <w:sz w:val="24"/>
          <w:szCs w:val="24"/>
        </w:rPr>
        <w:t>Proiectul de hotărâre</w:t>
      </w:r>
      <w:r w:rsidRPr="00C14240">
        <w:rPr>
          <w:rFonts w:ascii="Times New Roman" w:hAnsi="Times New Roman"/>
          <w:sz w:val="24"/>
          <w:szCs w:val="24"/>
        </w:rPr>
        <w:t xml:space="preserve"> </w:t>
      </w:r>
      <w:r w:rsidR="0092224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 rectificarea bugetului local pe anul 2026</w:t>
      </w:r>
      <w:r w:rsidR="0092224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C14240">
        <w:rPr>
          <w:rFonts w:ascii="Times New Roman" w:hAnsi="Times New Roman"/>
          <w:b/>
          <w:sz w:val="24"/>
          <w:szCs w:val="24"/>
        </w:rPr>
        <w:t>și toate documentele care au stat la baza elaborării acestuia</w:t>
      </w:r>
      <w:r w:rsidRPr="00C14240">
        <w:rPr>
          <w:rFonts w:ascii="Times New Roman" w:hAnsi="Times New Roman"/>
          <w:sz w:val="24"/>
          <w:szCs w:val="24"/>
        </w:rPr>
        <w:t xml:space="preserve"> s-a întrunit în acest scop, cu prezențăfizică, în ședință la data de 15 octombrie 2026.</w:t>
      </w:r>
    </w:p>
    <w:p w:rsidR="00C14240" w:rsidRPr="00C14240" w:rsidRDefault="00C14240" w:rsidP="00C14240">
      <w:pPr>
        <w:rPr>
          <w:rFonts w:ascii="Times New Roman" w:hAnsi="Times New Roman" w:cs="Times New Roman"/>
        </w:rPr>
      </w:pPr>
      <w:r w:rsidRPr="00C14240">
        <w:rPr>
          <w:rFonts w:ascii="Times New Roman" w:hAnsi="Times New Roman" w:cs="Times New Roman"/>
          <w:b/>
        </w:rPr>
        <w:t xml:space="preserve">La proiectul de hotărâre supus dezbaterii nu s-au formulat amendamente. </w:t>
      </w:r>
    </w:p>
    <w:p w:rsidR="0092224A" w:rsidRDefault="00C14240" w:rsidP="0092224A">
      <w:pPr>
        <w:widowControl w:val="0"/>
        <w:numPr>
          <w:ilvl w:val="0"/>
          <w:numId w:val="41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C14240"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  <w:t>Analizând</w:t>
      </w:r>
      <w:proofErr w:type="spellEnd"/>
      <w:r w:rsidRPr="00C14240">
        <w:rPr>
          <w:rFonts w:ascii="Times New Roman" w:eastAsia="Times New Roman" w:hAnsi="Times New Roman" w:cs="Times New Roman"/>
          <w:color w:val="8D9290"/>
          <w:sz w:val="24"/>
          <w:szCs w:val="24"/>
          <w:lang w:val="en-US" w:eastAsia="en-US" w:bidi="en-US"/>
        </w:rPr>
        <w:t xml:space="preserve"> </w:t>
      </w:r>
      <w:r w:rsidR="0092224A">
        <w:rPr>
          <w:rFonts w:ascii="Times New Roman" w:eastAsia="Times New Roman" w:hAnsi="Times New Roman" w:cs="Times New Roman"/>
          <w:sz w:val="24"/>
          <w:szCs w:val="24"/>
          <w:lang w:eastAsia="en-US"/>
        </w:rPr>
        <w:t>referatul de aprobare nr. 5746/15.10.2026 intocmit de domnul primar Ciprian-Constantin Panait;</w:t>
      </w:r>
    </w:p>
    <w:p w:rsidR="0092224A" w:rsidRDefault="0092224A" w:rsidP="0092224A">
      <w:pPr>
        <w:widowControl w:val="0"/>
        <w:numPr>
          <w:ilvl w:val="0"/>
          <w:numId w:val="41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bookmark1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raportul de specialitate nr 5742./14.10.2026 intocmit de doamna Buciu Ionelia, inspector grad profesional superior in cadrul Compartimentului Contabilitate și resurse umane din cadrul aparatului de specialitate al primarului;</w:t>
      </w:r>
    </w:p>
    <w:p w:rsidR="00C14240" w:rsidRPr="00C14240" w:rsidRDefault="00C14240" w:rsidP="0092224A">
      <w:pPr>
        <w:widowControl w:val="0"/>
        <w:numPr>
          <w:ilvl w:val="0"/>
          <w:numId w:val="39"/>
        </w:numPr>
        <w:tabs>
          <w:tab w:val="left" w:pos="935"/>
        </w:tabs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14240">
        <w:rPr>
          <w:rFonts w:ascii="Times New Roman" w:hAnsi="Times New Roman" w:cs="Times New Roman"/>
          <w:b/>
          <w:sz w:val="24"/>
          <w:szCs w:val="24"/>
        </w:rPr>
        <w:t>Luând în considerare:</w:t>
      </w:r>
    </w:p>
    <w:p w:rsidR="0092224A" w:rsidRPr="004A024C" w:rsidRDefault="0092224A" w:rsidP="0092224A">
      <w:pPr>
        <w:widowControl w:val="0"/>
        <w:numPr>
          <w:ilvl w:val="0"/>
          <w:numId w:val="41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>prevederile art. 2 pct. 47, art. 19 alin. (2) si art. 49 alin.(4) din Legea nr. 273/2006 privind finantele publice locale, cu modificarile și completarile ulterioare;</w:t>
      </w:r>
    </w:p>
    <w:p w:rsidR="0092224A" w:rsidRPr="004A024C" w:rsidRDefault="0092224A" w:rsidP="0092224A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proofErr w:type="gram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nr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 w:rsidRPr="004A024C">
        <w:rPr>
          <w:rFonts w:ascii="Times New Roman" w:hAnsi="Times New Roman"/>
          <w:sz w:val="24"/>
          <w:szCs w:val="24"/>
        </w:rPr>
        <w:t>lege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aprobarea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bugetului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anul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2026;</w:t>
      </w:r>
    </w:p>
    <w:p w:rsidR="0092224A" w:rsidRPr="004A024C" w:rsidRDefault="0092224A" w:rsidP="0092224A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6"/>
      <w:bookmarkEnd w:id="1"/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2" w:name="bookmark7"/>
      <w:bookmarkEnd w:id="2"/>
      <w:r w:rsidRPr="004A024C"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 w:rsidRPr="004A024C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2224A" w:rsidRPr="004A024C" w:rsidRDefault="0092224A" w:rsidP="0092224A">
      <w:pPr>
        <w:widowControl w:val="0"/>
        <w:numPr>
          <w:ilvl w:val="0"/>
          <w:numId w:val="41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art. 136 alin. (1) si art. 139 alin. (1) si alin. (3) lit. a) din OUG nr. 57/2019 privind codul administrativ; cu modificarile și completarile ulterioare; </w:t>
      </w:r>
    </w:p>
    <w:p w:rsidR="00C14240" w:rsidRPr="00C14240" w:rsidRDefault="00C14240" w:rsidP="00C14240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C14240">
        <w:rPr>
          <w:rFonts w:ascii="Times New Roman" w:hAnsi="Times New Roman" w:cs="Times New Roman"/>
        </w:rPr>
        <w:t xml:space="preserve">și </w:t>
      </w:r>
      <w:r w:rsidRPr="00C14240">
        <w:rPr>
          <w:rFonts w:ascii="Times New Roman" w:hAnsi="Times New Roman" w:cs="Times New Roman"/>
          <w:b/>
        </w:rPr>
        <w:t xml:space="preserve">în temeiul prevederilor art. 141 alin.(10), (11) și (12) </w:t>
      </w:r>
      <w:r w:rsidRPr="00C14240">
        <w:fldChar w:fldCharType="begin"/>
      </w:r>
      <w:r w:rsidRPr="00C14240">
        <w:instrText xml:space="preserve"> HYPERLINK "http://legislatie.just.ro/Public/DetaliiDocumentAfis/234870" </w:instrText>
      </w:r>
      <w:r w:rsidRPr="00C14240">
        <w:fldChar w:fldCharType="separate"/>
      </w:r>
      <w:r w:rsidRPr="00C14240">
        <w:rPr>
          <w:rFonts w:ascii="Times New Roman" w:hAnsi="Times New Roman" w:cs="Times New Roman"/>
          <w:b/>
          <w:color w:val="000000"/>
        </w:rPr>
        <w:t xml:space="preserve"> art. 125 alin. (1) lit. b) din Ordonanta de urgenta a Guvernului</w:t>
      </w:r>
      <w:r w:rsidRPr="00C14240">
        <w:rPr>
          <w:rFonts w:ascii="Times New Roman" w:hAnsi="Times New Roman" w:cs="Times New Roman"/>
          <w:b/>
          <w:color w:val="000000"/>
        </w:rPr>
        <w:fldChar w:fldCharType="end"/>
      </w:r>
      <w:r w:rsidRPr="00C14240">
        <w:rPr>
          <w:rFonts w:ascii="Times New Roman" w:hAnsi="Times New Roman" w:cs="Times New Roman"/>
          <w:b/>
          <w:color w:val="000000"/>
        </w:rPr>
        <w:t xml:space="preserve"> </w:t>
      </w:r>
      <w:hyperlink r:id="rId10" w:history="1">
        <w:r w:rsidRPr="00C14240">
          <w:rPr>
            <w:rFonts w:ascii="Times New Roman" w:hAnsi="Times New Roman" w:cs="Times New Roman"/>
            <w:b/>
            <w:color w:val="000000"/>
          </w:rPr>
          <w:t>nr. 57/2019 privind Codul administrativ,</w:t>
        </w:r>
      </w:hyperlink>
      <w:r w:rsidRPr="00C14240">
        <w:rPr>
          <w:rFonts w:ascii="Times New Roman" w:hAnsi="Times New Roman" w:cs="Times New Roman"/>
          <w:b/>
          <w:color w:val="000000"/>
        </w:rPr>
        <w:t xml:space="preserve"> cu modificarile si completarile ulterioare, </w:t>
      </w:r>
      <w:r w:rsidRPr="00C14240">
        <w:rPr>
          <w:rFonts w:ascii="Times New Roman" w:hAnsi="Times New Roman" w:cs="Times New Roman"/>
          <w:b/>
        </w:rPr>
        <w:t xml:space="preserve"> </w:t>
      </w:r>
    </w:p>
    <w:p w:rsidR="0092224A" w:rsidRDefault="00C14240" w:rsidP="00C1424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lastRenderedPageBreak/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Comisia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pentru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probleme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probleme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in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agricultură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,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activităţi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economico-financiare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,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amenajarea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teritoriului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şi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urbanism,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protecţia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mediului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şi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turism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,</w:t>
      </w:r>
      <w:proofErr w:type="gram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intrunita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in </w:t>
      </w:r>
      <w:proofErr w:type="spellStart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sedinta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din data de 15 </w:t>
      </w:r>
      <w:proofErr w:type="spellStart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octombrie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2026 a  </w:t>
      </w:r>
      <w:proofErr w:type="spellStart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avizat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fără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amendamente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FAVORABIL</w:t>
      </w:r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.cu. </w:t>
      </w:r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5 </w:t>
      </w:r>
      <w:proofErr w:type="spellStart"/>
      <w:proofErr w:type="gram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voturi</w:t>
      </w:r>
      <w:proofErr w:type="spell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,,</w:t>
      </w:r>
      <w:proofErr w:type="spellStart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pentru</w:t>
      </w:r>
      <w:proofErr w:type="spellEnd"/>
      <w:proofErr w:type="gramEnd"/>
      <w:r w:rsidRPr="00C14240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”</w:t>
      </w:r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proiectul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hotarare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initiat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primar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proiect</w:t>
      </w:r>
      <w:proofErr w:type="spellEnd"/>
      <w:r w:rsidRPr="00C1424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92224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 rectificarea bugetului local pe anul 2026</w:t>
      </w:r>
      <w:r w:rsidR="0092224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</w:p>
    <w:p w:rsidR="00C14240" w:rsidRPr="00C14240" w:rsidRDefault="0092224A" w:rsidP="00C1424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bookmarkStart w:id="3" w:name="_GoBack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14240" w:rsidRPr="00C142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Prezentul</w:t>
      </w:r>
      <w:proofErr w:type="spellEnd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aviz</w:t>
      </w:r>
      <w:proofErr w:type="spellEnd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se </w:t>
      </w:r>
      <w:proofErr w:type="spellStart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comunica</w:t>
      </w:r>
      <w:proofErr w:type="spellEnd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prin</w:t>
      </w:r>
      <w:proofErr w:type="spellEnd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grija</w:t>
      </w:r>
      <w:proofErr w:type="spellEnd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secretarului</w:t>
      </w:r>
      <w:proofErr w:type="spellEnd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comisiei</w:t>
      </w:r>
      <w:proofErr w:type="spellEnd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in </w:t>
      </w:r>
      <w:proofErr w:type="spellStart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termenul</w:t>
      </w:r>
      <w:proofErr w:type="spellEnd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recomandat</w:t>
      </w:r>
      <w:proofErr w:type="spellEnd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secretarului</w:t>
      </w:r>
      <w:proofErr w:type="spellEnd"/>
      <w:r w:rsidR="00C14240" w:rsidRPr="00C1424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general al</w:t>
      </w:r>
      <w:r w:rsidR="00C14240" w:rsidRPr="00C1424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C14240" w:rsidRPr="00C1424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comunei</w:t>
      </w:r>
      <w:proofErr w:type="spellEnd"/>
      <w:r w:rsidR="00C14240" w:rsidRPr="00C1424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C14240" w:rsidRPr="00C1424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Mitreni</w:t>
      </w:r>
      <w:proofErr w:type="spellEnd"/>
      <w:r w:rsidR="00C14240" w:rsidRPr="00C1424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.</w:t>
      </w:r>
    </w:p>
    <w:p w:rsidR="00C14240" w:rsidRPr="00C14240" w:rsidRDefault="00C14240" w:rsidP="00C142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14240" w:rsidRPr="00C14240" w:rsidRDefault="00C14240" w:rsidP="00C142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4240"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</w:t>
      </w:r>
    </w:p>
    <w:p w:rsidR="00C14240" w:rsidRPr="00C14240" w:rsidRDefault="00C14240" w:rsidP="00C14240">
      <w:pPr>
        <w:jc w:val="both"/>
        <w:rPr>
          <w:rFonts w:ascii="Times New Roman" w:hAnsi="Times New Roman" w:cs="Times New Roman"/>
          <w:b/>
          <w:bCs/>
        </w:rPr>
      </w:pPr>
      <w:r w:rsidRPr="00C14240">
        <w:rPr>
          <w:rFonts w:ascii="Times New Roman" w:hAnsi="Times New Roman" w:cs="Times New Roman"/>
          <w:b/>
          <w:bCs/>
        </w:rPr>
        <w:t>TRĂZNITU Dumitru</w:t>
      </w:r>
    </w:p>
    <w:p w:rsidR="00C14240" w:rsidRPr="00C14240" w:rsidRDefault="00C14240" w:rsidP="00C14240">
      <w:pPr>
        <w:jc w:val="center"/>
        <w:rPr>
          <w:rFonts w:ascii="Times New Roman" w:hAnsi="Times New Roman" w:cs="Times New Roman"/>
          <w:b/>
          <w:bCs/>
        </w:rPr>
      </w:pPr>
      <w:r w:rsidRPr="00C14240">
        <w:rPr>
          <w:rFonts w:ascii="Times New Roman" w:hAnsi="Times New Roman" w:cs="Times New Roman"/>
          <w:b/>
          <w:bCs/>
        </w:rPr>
        <w:t xml:space="preserve">                                                                 Secretar,  </w:t>
      </w:r>
    </w:p>
    <w:p w:rsidR="00C14240" w:rsidRPr="00C14240" w:rsidRDefault="00C14240" w:rsidP="00C14240">
      <w:pPr>
        <w:rPr>
          <w:rFonts w:ascii="Times New Roman" w:hAnsi="Times New Roman" w:cs="Times New Roman"/>
          <w:b/>
          <w:bCs/>
        </w:rPr>
      </w:pPr>
    </w:p>
    <w:p w:rsidR="00C14240" w:rsidRPr="00C14240" w:rsidRDefault="00C14240" w:rsidP="00C14240">
      <w:pPr>
        <w:jc w:val="right"/>
        <w:rPr>
          <w:rFonts w:ascii="Times New Roman" w:hAnsi="Times New Roman" w:cs="Times New Roman"/>
          <w:b/>
          <w:bCs/>
        </w:rPr>
      </w:pPr>
      <w:r w:rsidRPr="00C14240">
        <w:rPr>
          <w:rFonts w:ascii="Times New Roman" w:hAnsi="Times New Roman" w:cs="Times New Roman"/>
          <w:b/>
          <w:bCs/>
        </w:rPr>
        <w:t>TOMA Alexandru</w:t>
      </w:r>
    </w:p>
    <w:p w:rsidR="00C14240" w:rsidRPr="00C14240" w:rsidRDefault="00C14240" w:rsidP="00C14240"/>
    <w:p w:rsidR="00C14240" w:rsidRPr="00C14240" w:rsidRDefault="00C14240" w:rsidP="00C14240"/>
    <w:p w:rsidR="00C14240" w:rsidRPr="00C14240" w:rsidRDefault="00C14240" w:rsidP="00C14240"/>
    <w:p w:rsidR="00C14240" w:rsidRPr="00C14240" w:rsidRDefault="00C14240" w:rsidP="00C14240"/>
    <w:p w:rsidR="00C14240" w:rsidRPr="00C14240" w:rsidRDefault="00C14240" w:rsidP="00C14240">
      <w:pPr>
        <w:spacing w:after="0"/>
        <w:rPr>
          <w:rFonts w:ascii="Times New Roman" w:hAnsi="Times New Roman" w:cs="Times New Roman"/>
          <w:lang w:val="pt-BR"/>
        </w:rPr>
      </w:pPr>
    </w:p>
    <w:p w:rsidR="00C14240" w:rsidRPr="00C14240" w:rsidRDefault="00C14240" w:rsidP="00C14240"/>
    <w:p w:rsidR="00C14240" w:rsidRPr="00C14240" w:rsidRDefault="00C14240" w:rsidP="00C14240">
      <w:pPr>
        <w:rPr>
          <w:rFonts w:ascii="Times New Roman" w:hAnsi="Times New Roman" w:cs="Times New Roman"/>
        </w:rPr>
      </w:pPr>
    </w:p>
    <w:p w:rsidR="00C14240" w:rsidRPr="00C14240" w:rsidRDefault="00C14240" w:rsidP="00C14240">
      <w:pPr>
        <w:rPr>
          <w:rFonts w:ascii="Times New Roman" w:hAnsi="Times New Roman" w:cs="Times New Roman"/>
        </w:rPr>
      </w:pPr>
    </w:p>
    <w:p w:rsidR="00C14240" w:rsidRPr="00C14240" w:rsidRDefault="00C14240" w:rsidP="00C14240">
      <w:pPr>
        <w:rPr>
          <w:rFonts w:ascii="Times New Roman" w:hAnsi="Times New Roman" w:cs="Times New Roman"/>
        </w:rPr>
      </w:pPr>
    </w:p>
    <w:p w:rsidR="00A37C17" w:rsidRPr="00C14240" w:rsidRDefault="00A37C17" w:rsidP="00C14240"/>
    <w:sectPr w:rsidR="00A37C17" w:rsidRPr="00C14240" w:rsidSect="00A37C17">
      <w:headerReference w:type="default" r:id="rId11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353" w:rsidRDefault="004A7353">
      <w:pPr>
        <w:spacing w:after="0" w:line="240" w:lineRule="auto"/>
      </w:pPr>
      <w:r>
        <w:separator/>
      </w:r>
    </w:p>
  </w:endnote>
  <w:endnote w:type="continuationSeparator" w:id="0">
    <w:p w:rsidR="004A7353" w:rsidRDefault="004A7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353" w:rsidRDefault="004A7353">
      <w:pPr>
        <w:spacing w:after="0" w:line="240" w:lineRule="auto"/>
      </w:pPr>
      <w:r>
        <w:separator/>
      </w:r>
    </w:p>
  </w:footnote>
  <w:footnote w:type="continuationSeparator" w:id="0">
    <w:p w:rsidR="004A7353" w:rsidRDefault="004A7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4A7353">
    <w:pPr>
      <w:pStyle w:val="Header"/>
    </w:pPr>
  </w:p>
  <w:p w:rsidR="003B4751" w:rsidRDefault="004A73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C34BF9"/>
    <w:multiLevelType w:val="multilevel"/>
    <w:tmpl w:val="8968C89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8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62E2E"/>
    <w:multiLevelType w:val="multilevel"/>
    <w:tmpl w:val="90F8E64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1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0"/>
  </w:num>
  <w:num w:numId="3">
    <w:abstractNumId w:val="34"/>
  </w:num>
  <w:num w:numId="4">
    <w:abstractNumId w:val="15"/>
  </w:num>
  <w:num w:numId="5">
    <w:abstractNumId w:val="18"/>
  </w:num>
  <w:num w:numId="6">
    <w:abstractNumId w:val="18"/>
  </w:num>
  <w:num w:numId="7">
    <w:abstractNumId w:val="27"/>
  </w:num>
  <w:num w:numId="8">
    <w:abstractNumId w:val="31"/>
  </w:num>
  <w:num w:numId="9">
    <w:abstractNumId w:val="35"/>
  </w:num>
  <w:num w:numId="10">
    <w:abstractNumId w:val="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22"/>
  </w:num>
  <w:num w:numId="16">
    <w:abstractNumId w:val="24"/>
  </w:num>
  <w:num w:numId="1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2"/>
  </w:num>
  <w:num w:numId="20">
    <w:abstractNumId w:val="19"/>
  </w:num>
  <w:num w:numId="21">
    <w:abstractNumId w:val="23"/>
  </w:num>
  <w:num w:numId="22">
    <w:abstractNumId w:val="8"/>
  </w:num>
  <w:num w:numId="23">
    <w:abstractNumId w:val="17"/>
  </w:num>
  <w:num w:numId="24">
    <w:abstractNumId w:val="20"/>
  </w:num>
  <w:num w:numId="25">
    <w:abstractNumId w:val="4"/>
  </w:num>
  <w:num w:numId="26">
    <w:abstractNumId w:val="30"/>
  </w:num>
  <w:num w:numId="27">
    <w:abstractNumId w:val="7"/>
  </w:num>
  <w:num w:numId="28">
    <w:abstractNumId w:val="26"/>
  </w:num>
  <w:num w:numId="29">
    <w:abstractNumId w:val="29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6"/>
  </w:num>
  <w:num w:numId="31">
    <w:abstractNumId w:val="1"/>
  </w:num>
  <w:num w:numId="32">
    <w:abstractNumId w:val="16"/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33"/>
  </w:num>
  <w:num w:numId="36">
    <w:abstractNumId w:val="21"/>
  </w:num>
  <w:num w:numId="37">
    <w:abstractNumId w:val="9"/>
  </w:num>
  <w:num w:numId="38">
    <w:abstractNumId w:val="32"/>
  </w:num>
  <w:num w:numId="39">
    <w:abstractNumId w:val="14"/>
  </w:num>
  <w:num w:numId="40">
    <w:abstractNumId w:val="2"/>
  </w:num>
  <w:num w:numId="41">
    <w:abstractNumId w:val="10"/>
  </w:num>
  <w:num w:numId="4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A7353"/>
    <w:rsid w:val="004B0D52"/>
    <w:rsid w:val="004C5D4A"/>
    <w:rsid w:val="005564DA"/>
    <w:rsid w:val="0056539C"/>
    <w:rsid w:val="005711E8"/>
    <w:rsid w:val="005E01AF"/>
    <w:rsid w:val="005F604C"/>
    <w:rsid w:val="006C109A"/>
    <w:rsid w:val="007238DA"/>
    <w:rsid w:val="00762D1A"/>
    <w:rsid w:val="00776068"/>
    <w:rsid w:val="007C5990"/>
    <w:rsid w:val="00824D54"/>
    <w:rsid w:val="008D579C"/>
    <w:rsid w:val="0092224A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81B4F"/>
    <w:rsid w:val="00BC06AF"/>
    <w:rsid w:val="00C0281C"/>
    <w:rsid w:val="00C14240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EF41E0"/>
    <w:rsid w:val="00F3152F"/>
    <w:rsid w:val="00F31FB6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0DFF8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3487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legislatie.just.ro/Public/DetaliiDocumentAfis/23487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gislatie.just.ro/Public/DetaliiDocumentAfis/234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9654C-16CA-413D-8912-C1A525E2C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2026-10-01T07:57:00Z</cp:lastPrinted>
  <dcterms:created xsi:type="dcterms:W3CDTF">2026-10-14T08:38:00Z</dcterms:created>
  <dcterms:modified xsi:type="dcterms:W3CDTF">2026-10-14T08:43:00Z</dcterms:modified>
</cp:coreProperties>
</file>