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4F" w:rsidRPr="00B81B4F" w:rsidRDefault="00B81B4F" w:rsidP="00B81B4F">
      <w:pPr>
        <w:widowControl w:val="0"/>
        <w:spacing w:after="0" w:line="360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</w:pPr>
    </w:p>
    <w:p w:rsidR="00E25985" w:rsidRPr="006F5F0C" w:rsidRDefault="00E25985" w:rsidP="00E25985">
      <w:pPr>
        <w:keepNext/>
        <w:tabs>
          <w:tab w:val="center" w:pos="4536"/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000B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ROMÂNIA</w:t>
      </w:r>
    </w:p>
    <w:p w:rsidR="00E25985" w:rsidRDefault="00E25985" w:rsidP="00E25985">
      <w:pPr>
        <w:keepNext/>
        <w:tabs>
          <w:tab w:val="center" w:pos="4536"/>
          <w:tab w:val="right" w:pos="907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25985" w:rsidRPr="007000B1" w:rsidRDefault="00E25985" w:rsidP="00E25985">
      <w:pPr>
        <w:keepNext/>
        <w:tabs>
          <w:tab w:val="center" w:pos="4536"/>
          <w:tab w:val="right" w:pos="9072"/>
        </w:tabs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  <w:lang w:val="en-US"/>
        </w:rPr>
      </w:pPr>
      <w:r w:rsidRPr="006F5F0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JUDEȚUL CĂLĂRAȘI</w:t>
      </w:r>
    </w:p>
    <w:p w:rsidR="00E25985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5985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UNITATEA ADMINISTRATIV TERITORIALĂ </w:t>
      </w:r>
    </w:p>
    <w:p w:rsidR="00E25985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COMUNA MITRENI</w:t>
      </w:r>
    </w:p>
    <w:p w:rsidR="00E25985" w:rsidRPr="007000B1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CONSILIUL LOCAL MITRENI</w:t>
      </w:r>
    </w:p>
    <w:p w:rsidR="00E25985" w:rsidRPr="007000B1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0B1">
        <w:rPr>
          <w:rFonts w:ascii="Times New Roman" w:hAnsi="Times New Roman" w:cs="Times New Roman"/>
          <w:b/>
          <w:sz w:val="24"/>
          <w:szCs w:val="24"/>
        </w:rPr>
        <w:t>Comisia pentru probleme in agricultură, activităţi economico-financiare, amenajarea teritoriului şi urbanism, protecţia mediului şi turism</w:t>
      </w:r>
      <w:r w:rsidRPr="007000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5985" w:rsidRPr="007000B1" w:rsidRDefault="00E25985" w:rsidP="00E2598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 </w:t>
      </w:r>
    </w:p>
    <w:p w:rsidR="00E25985" w:rsidRPr="007000B1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AVIZ</w:t>
      </w:r>
      <w:r w:rsidRPr="00C262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bCs/>
          <w:sz w:val="24"/>
          <w:szCs w:val="24"/>
        </w:rPr>
        <w:t>137</w:t>
      </w:r>
      <w:r w:rsidR="00A1295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000B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1295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 iunie 2026</w:t>
      </w:r>
    </w:p>
    <w:p w:rsidR="00E25985" w:rsidRPr="007000B1" w:rsidRDefault="00E25985" w:rsidP="00E2598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A1295D" w:rsidRPr="00612F05" w:rsidRDefault="00A1295D" w:rsidP="00A1295D">
      <w:pPr>
        <w:pStyle w:val="Bodytext30"/>
        <w:spacing w:after="540" w:line="256" w:lineRule="auto"/>
        <w:ind w:left="720" w:firstLine="0"/>
        <w:jc w:val="center"/>
        <w:rPr>
          <w:b/>
          <w:bCs/>
          <w:iCs/>
          <w:sz w:val="24"/>
          <w:szCs w:val="24"/>
        </w:rPr>
      </w:pPr>
      <w:proofErr w:type="spellStart"/>
      <w:r>
        <w:rPr>
          <w:b/>
          <w:bCs/>
          <w:iCs/>
          <w:sz w:val="24"/>
          <w:szCs w:val="24"/>
        </w:rPr>
        <w:t>privind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aprobarea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modificării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tarifelor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practicate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în</w:t>
      </w:r>
      <w:proofErr w:type="spellEnd"/>
      <w:r>
        <w:rPr>
          <w:b/>
          <w:bCs/>
          <w:iCs/>
          <w:sz w:val="24"/>
          <w:szCs w:val="24"/>
        </w:rPr>
        <w:t xml:space="preserve"> ZONA 2 OLTENIȚA</w:t>
      </w:r>
    </w:p>
    <w:p w:rsidR="00E25985" w:rsidRPr="007000B1" w:rsidRDefault="00E25985" w:rsidP="00E259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985" w:rsidRPr="00A1295D" w:rsidRDefault="00E25985" w:rsidP="00A1295D">
      <w:pPr>
        <w:pStyle w:val="Bodytext30"/>
        <w:spacing w:after="540" w:line="256" w:lineRule="auto"/>
        <w:jc w:val="both"/>
        <w:rPr>
          <w:b/>
          <w:bCs/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8F6A1C">
        <w:rPr>
          <w:color w:val="000000"/>
          <w:sz w:val="24"/>
          <w:szCs w:val="24"/>
        </w:rPr>
        <w:t>În temeiul prevederilor</w:t>
      </w:r>
      <w:r w:rsidRPr="008F6A1C">
        <w:rPr>
          <w:sz w:val="24"/>
          <w:szCs w:val="24"/>
        </w:rPr>
        <w:fldChar w:fldCharType="begin"/>
      </w:r>
      <w:r w:rsidRPr="008F6A1C">
        <w:rPr>
          <w:sz w:val="24"/>
          <w:szCs w:val="24"/>
        </w:rPr>
        <w:instrText>HYPERLINK "http://legislatie.just.ro/Public/DetaliiDocumentAfis/234870"</w:instrText>
      </w:r>
      <w:r w:rsidRPr="008F6A1C">
        <w:rPr>
          <w:sz w:val="24"/>
          <w:szCs w:val="24"/>
        </w:rPr>
        <w:fldChar w:fldCharType="separate"/>
      </w:r>
      <w:r w:rsidRPr="008F6A1C">
        <w:rPr>
          <w:color w:val="000000"/>
          <w:sz w:val="24"/>
          <w:szCs w:val="24"/>
        </w:rPr>
        <w:t xml:space="preserve"> art. 125 alin. (1) lit. b) din Ordonanta de urgenta a Guvernului</w:t>
      </w:r>
      <w:r w:rsidRPr="008F6A1C">
        <w:rPr>
          <w:sz w:val="24"/>
          <w:szCs w:val="24"/>
        </w:rPr>
        <w:fldChar w:fldCharType="end"/>
      </w:r>
      <w:r w:rsidRPr="008F6A1C">
        <w:rPr>
          <w:color w:val="000000"/>
          <w:sz w:val="24"/>
          <w:szCs w:val="24"/>
        </w:rPr>
        <w:t xml:space="preserve"> </w:t>
      </w:r>
      <w:hyperlink r:id="rId8" w:history="1">
        <w:r w:rsidRPr="008F6A1C">
          <w:rPr>
            <w:color w:val="000000"/>
            <w:sz w:val="24"/>
            <w:szCs w:val="24"/>
          </w:rPr>
          <w:t>nr. 57/2019 privind Codul administrativ,</w:t>
        </w:r>
      </w:hyperlink>
      <w:r w:rsidRPr="008F6A1C">
        <w:rPr>
          <w:color w:val="000000"/>
          <w:sz w:val="24"/>
          <w:szCs w:val="24"/>
        </w:rPr>
        <w:t xml:space="preserve"> cu modificarile si completarile ulterioare, respectiv al prevederilor art. 28, 29 și 30 din Regulamentul de organizare si functionare a consiliului local Mitreni, </w:t>
      </w:r>
      <w:r w:rsidRPr="007000B1">
        <w:rPr>
          <w:b/>
          <w:sz w:val="24"/>
          <w:szCs w:val="24"/>
        </w:rPr>
        <w:t>Comisia pentru probleme in agricultură, activităţi economico-financiare, amenajarea teritoriului şi urbanism, protecţia mediului şi turism</w:t>
      </w:r>
      <w:r>
        <w:rPr>
          <w:b/>
          <w:sz w:val="24"/>
          <w:szCs w:val="24"/>
        </w:rPr>
        <w:t xml:space="preserve">, competentă de a </w:t>
      </w:r>
      <w:proofErr w:type="spellStart"/>
      <w:r>
        <w:rPr>
          <w:b/>
          <w:sz w:val="24"/>
          <w:szCs w:val="24"/>
        </w:rPr>
        <w:t>analiza</w:t>
      </w:r>
      <w:proofErr w:type="spellEnd"/>
      <w:r w:rsidR="00A129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privind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aprobarea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modificării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tarifelor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practicate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în</w:t>
      </w:r>
      <w:proofErr w:type="spellEnd"/>
      <w:r w:rsidR="00A1295D">
        <w:rPr>
          <w:b/>
          <w:bCs/>
          <w:iCs/>
          <w:sz w:val="24"/>
          <w:szCs w:val="24"/>
        </w:rPr>
        <w:t xml:space="preserve"> ZONA 2 OLTENIȚA</w:t>
      </w:r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documentele</w:t>
      </w:r>
      <w:proofErr w:type="spellEnd"/>
      <w:r>
        <w:rPr>
          <w:b/>
          <w:sz w:val="24"/>
          <w:szCs w:val="24"/>
        </w:rPr>
        <w:t xml:space="preserve"> care au stat la baza elaborării acestuia</w:t>
      </w:r>
      <w:r w:rsidRPr="007A1F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s-a întrunit în acest scop, cu prezență </w:t>
      </w:r>
      <w:r w:rsidR="00A1295D">
        <w:rPr>
          <w:sz w:val="24"/>
          <w:szCs w:val="24"/>
        </w:rPr>
        <w:t>fizică, în ședință la data de 30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iunie</w:t>
      </w:r>
      <w:proofErr w:type="spellEnd"/>
      <w:r>
        <w:rPr>
          <w:sz w:val="24"/>
          <w:szCs w:val="24"/>
        </w:rPr>
        <w:t xml:space="preserve"> 2026.</w:t>
      </w:r>
    </w:p>
    <w:p w:rsidR="00E25985" w:rsidRDefault="00E25985" w:rsidP="00E259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proiectul de hotărâre supus dezbaterii nu s-au formulat amendamente. </w:t>
      </w:r>
    </w:p>
    <w:p w:rsidR="00A1295D" w:rsidRPr="00446514" w:rsidRDefault="00E25985" w:rsidP="00A129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Analizând </w:t>
      </w:r>
      <w:r w:rsidR="00A1295D" w:rsidRPr="00446514">
        <w:rPr>
          <w:rFonts w:ascii="Times New Roman" w:hAnsi="Times New Roman" w:cs="Times New Roman"/>
          <w:sz w:val="24"/>
          <w:szCs w:val="24"/>
        </w:rPr>
        <w:t>raportul de specialitate  întocmit de doamna Buciu Ionelia, inspector superior la  Compartimentul Contabilitate și resurse umane, nr. 3287</w:t>
      </w:r>
      <w:r w:rsidR="00A1295D" w:rsidRPr="00446514">
        <w:rPr>
          <w:rFonts w:ascii="Times New Roman" w:eastAsia="Times New Roman" w:hAnsi="Times New Roman" w:cs="Times New Roman"/>
          <w:sz w:val="24"/>
          <w:szCs w:val="24"/>
        </w:rPr>
        <w:t>/ 30.06.2026</w:t>
      </w:r>
      <w:r w:rsidR="00A1295D" w:rsidRPr="00446514">
        <w:rPr>
          <w:rFonts w:ascii="Times New Roman" w:hAnsi="Times New Roman" w:cs="Times New Roman"/>
          <w:sz w:val="24"/>
          <w:szCs w:val="24"/>
        </w:rPr>
        <w:t>;</w:t>
      </w:r>
    </w:p>
    <w:p w:rsidR="00A1295D" w:rsidRPr="00CE63E4" w:rsidRDefault="00E25985" w:rsidP="00A1295D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Prevederile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Legii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51/ 2006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serviciile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comunitare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utilitati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publice</w:t>
      </w:r>
      <w:proofErr w:type="spellEnd"/>
      <w:r w:rsidR="00A1295D"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A1295D" w:rsidRDefault="00A1295D" w:rsidP="00A1295D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</w:pP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Statutul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Asociatiei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Ecomanagement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 xml:space="preserve"> </w:t>
      </w:r>
      <w:proofErr w:type="spellStart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Salubris</w:t>
      </w:r>
      <w:proofErr w:type="spellEnd"/>
      <w:r w:rsidRPr="00CE63E4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en-US" w:bidi="en-US"/>
        </w:rPr>
        <w:t>;</w:t>
      </w:r>
    </w:p>
    <w:p w:rsidR="00A1295D" w:rsidRPr="00CE63E4" w:rsidRDefault="00A1295D" w:rsidP="00A1295D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Prevederile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OUG 133/2022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completarea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OUG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92/2021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regimul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deseurilor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precum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Legii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localitatilor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. 101/2006;</w:t>
      </w:r>
    </w:p>
    <w:p w:rsidR="00A1295D" w:rsidRPr="00CE63E4" w:rsidRDefault="00A1295D" w:rsidP="00A1295D">
      <w:pPr>
        <w:pStyle w:val="ListParagraph"/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Ordinul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ANRSC nr.640/2022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privind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aprobarea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normelor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metodologice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stabilire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ajustare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tarifelor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specifice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serviciului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salubrizare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localitatilor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actualizat</w:t>
      </w:r>
      <w:proofErr w:type="spellEnd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modificat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$</w:t>
      </w:r>
      <w:proofErr w:type="spellStart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>i</w:t>
      </w:r>
      <w:proofErr w:type="spellEnd"/>
      <w:r w:rsidRPr="00CE63E4">
        <w:rPr>
          <w:rFonts w:ascii="Times New Roman" w:eastAsia="Times New Roman" w:hAnsi="Times New Roman"/>
          <w:color w:val="2F2F2F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completat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prin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Ordinul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ANRSC 324/2025;</w:t>
      </w:r>
    </w:p>
    <w:p w:rsidR="00A1295D" w:rsidRPr="00CE63E4" w:rsidRDefault="00A1295D" w:rsidP="00A1295D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color w:val="171717"/>
          <w:sz w:val="24"/>
          <w:szCs w:val="24"/>
          <w:lang w:bidi="en-US"/>
        </w:rPr>
      </w:pP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Hotararea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nr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. 146/2026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pentru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stabilirea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salariului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de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baza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minim </w:t>
      </w:r>
      <w:r w:rsidRPr="00CE63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brut </w:t>
      </w:r>
      <w:proofErr w:type="spellStart"/>
      <w:r w:rsidRPr="00CE63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pe</w:t>
      </w:r>
      <w:proofErr w:type="spellEnd"/>
      <w:r w:rsidRPr="00CE63E4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tara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garantat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 xml:space="preserve"> in </w:t>
      </w:r>
      <w:proofErr w:type="spellStart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plata</w:t>
      </w:r>
      <w:proofErr w:type="spellEnd"/>
      <w:r w:rsidRPr="00CE63E4">
        <w:rPr>
          <w:rFonts w:ascii="Times New Roman" w:eastAsia="Times New Roman" w:hAnsi="Times New Roman"/>
          <w:color w:val="171717"/>
          <w:sz w:val="24"/>
          <w:szCs w:val="24"/>
          <w:lang w:bidi="en-US"/>
        </w:rPr>
        <w:t>;</w:t>
      </w:r>
    </w:p>
    <w:p w:rsidR="00E25985" w:rsidRPr="002F0B1E" w:rsidRDefault="00E25985" w:rsidP="00E2598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A1295D">
        <w:rPr>
          <w:rFonts w:ascii="Times New Roman" w:hAnsi="Times New Roman" w:cs="Times New Roman"/>
          <w:b/>
          <w:sz w:val="24"/>
          <w:szCs w:val="24"/>
        </w:rPr>
        <w:t>și în temeiul prevederilor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art. 141 alin.(10), (11) și (12)</w:t>
      </w:r>
      <w:r w:rsidRPr="005D1C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8F6A1C">
          <w:rPr>
            <w:rFonts w:ascii="Times New Roman" w:hAnsi="Times New Roman" w:cs="Times New Roman"/>
            <w:color w:val="000000"/>
            <w:sz w:val="24"/>
            <w:szCs w:val="24"/>
          </w:rPr>
          <w:t xml:space="preserve"> art. 125 alin. (1) lit. b) din Ordonanta de urgenta a Guvernului</w:t>
        </w:r>
      </w:hyperlink>
      <w:r w:rsidRPr="008F6A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8F6A1C">
          <w:rPr>
            <w:rFonts w:ascii="Times New Roman" w:hAnsi="Times New Roman" w:cs="Times New Roman"/>
            <w:color w:val="000000"/>
            <w:sz w:val="24"/>
            <w:szCs w:val="24"/>
          </w:rPr>
          <w:t>nr. 57/2019 privind Codul administrativ,</w:t>
        </w:r>
      </w:hyperlink>
      <w:r w:rsidRPr="008F6A1C">
        <w:rPr>
          <w:rFonts w:ascii="Times New Roman" w:hAnsi="Times New Roman" w:cs="Times New Roman"/>
          <w:color w:val="000000"/>
          <w:sz w:val="24"/>
          <w:szCs w:val="24"/>
        </w:rPr>
        <w:t xml:space="preserve"> cu modificarile si completarile ulterioare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95D" w:rsidRPr="00612F05" w:rsidRDefault="00E25985" w:rsidP="00A1295D">
      <w:pPr>
        <w:pStyle w:val="Bodytext30"/>
        <w:spacing w:after="540" w:line="256" w:lineRule="auto"/>
        <w:jc w:val="both"/>
        <w:rPr>
          <w:b/>
          <w:bCs/>
          <w:iCs/>
          <w:sz w:val="24"/>
          <w:szCs w:val="24"/>
        </w:rPr>
      </w:pPr>
      <w:r w:rsidRPr="007000B1">
        <w:rPr>
          <w:sz w:val="24"/>
          <w:szCs w:val="24"/>
        </w:rPr>
        <w:t xml:space="preserve"> </w:t>
      </w:r>
      <w:r w:rsidRPr="007000B1">
        <w:rPr>
          <w:b/>
          <w:sz w:val="24"/>
          <w:szCs w:val="24"/>
        </w:rPr>
        <w:t xml:space="preserve">Comisia pentru probleme probleme in agricultură, activităţi economico-financiare, amenajarea teritoriului şi urbanism, </w:t>
      </w:r>
      <w:proofErr w:type="spellStart"/>
      <w:r w:rsidRPr="007000B1">
        <w:rPr>
          <w:b/>
          <w:sz w:val="24"/>
          <w:szCs w:val="24"/>
        </w:rPr>
        <w:t>protecţia</w:t>
      </w:r>
      <w:proofErr w:type="spellEnd"/>
      <w:r w:rsidRPr="007000B1">
        <w:rPr>
          <w:b/>
          <w:sz w:val="24"/>
          <w:szCs w:val="24"/>
        </w:rPr>
        <w:t xml:space="preserve"> </w:t>
      </w:r>
      <w:proofErr w:type="spellStart"/>
      <w:r w:rsidRPr="007000B1">
        <w:rPr>
          <w:b/>
          <w:sz w:val="24"/>
          <w:szCs w:val="24"/>
        </w:rPr>
        <w:t>mediului</w:t>
      </w:r>
      <w:proofErr w:type="spellEnd"/>
      <w:r w:rsidRPr="007000B1">
        <w:rPr>
          <w:b/>
          <w:sz w:val="24"/>
          <w:szCs w:val="24"/>
        </w:rPr>
        <w:t xml:space="preserve"> </w:t>
      </w:r>
      <w:proofErr w:type="spellStart"/>
      <w:r w:rsidRPr="007000B1">
        <w:rPr>
          <w:b/>
          <w:sz w:val="24"/>
          <w:szCs w:val="24"/>
        </w:rPr>
        <w:t>şi</w:t>
      </w:r>
      <w:proofErr w:type="spellEnd"/>
      <w:r w:rsidRPr="007000B1">
        <w:rPr>
          <w:b/>
          <w:sz w:val="24"/>
          <w:szCs w:val="24"/>
        </w:rPr>
        <w:t xml:space="preserve"> </w:t>
      </w:r>
      <w:proofErr w:type="spellStart"/>
      <w:r w:rsidRPr="007000B1">
        <w:rPr>
          <w:b/>
          <w:sz w:val="24"/>
          <w:szCs w:val="24"/>
        </w:rPr>
        <w:t>turism</w:t>
      </w:r>
      <w:proofErr w:type="spellEnd"/>
      <w:r w:rsidR="00A1295D">
        <w:rPr>
          <w:sz w:val="24"/>
          <w:szCs w:val="24"/>
        </w:rPr>
        <w:t xml:space="preserve">, </w:t>
      </w:r>
      <w:proofErr w:type="spellStart"/>
      <w:r w:rsidRPr="007000B1">
        <w:rPr>
          <w:sz w:val="24"/>
          <w:szCs w:val="24"/>
        </w:rPr>
        <w:t>intrunita</w:t>
      </w:r>
      <w:proofErr w:type="spellEnd"/>
      <w:r w:rsidRPr="007000B1">
        <w:rPr>
          <w:sz w:val="24"/>
          <w:szCs w:val="24"/>
        </w:rPr>
        <w:t xml:space="preserve"> in </w:t>
      </w:r>
      <w:proofErr w:type="spellStart"/>
      <w:r w:rsidRPr="007000B1">
        <w:rPr>
          <w:sz w:val="24"/>
          <w:szCs w:val="24"/>
        </w:rPr>
        <w:t>sedinta</w:t>
      </w:r>
      <w:proofErr w:type="spellEnd"/>
      <w:r w:rsidRPr="007000B1">
        <w:rPr>
          <w:sz w:val="24"/>
          <w:szCs w:val="24"/>
        </w:rPr>
        <w:t xml:space="preserve"> din data de </w:t>
      </w:r>
      <w:r w:rsidR="00A1295D">
        <w:rPr>
          <w:sz w:val="24"/>
          <w:szCs w:val="24"/>
        </w:rPr>
        <w:t>30</w:t>
      </w:r>
      <w:r w:rsidRPr="007000B1">
        <w:rPr>
          <w:sz w:val="24"/>
          <w:szCs w:val="24"/>
        </w:rPr>
        <w:t xml:space="preserve"> </w:t>
      </w:r>
      <w:proofErr w:type="spellStart"/>
      <w:r w:rsidRPr="007000B1">
        <w:rPr>
          <w:sz w:val="24"/>
          <w:szCs w:val="24"/>
        </w:rPr>
        <w:t>iune</w:t>
      </w:r>
      <w:proofErr w:type="spellEnd"/>
      <w:r w:rsidRPr="007000B1"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 avizat</w:t>
      </w:r>
      <w:proofErr w:type="gramEnd"/>
      <w:r>
        <w:rPr>
          <w:sz w:val="24"/>
          <w:szCs w:val="24"/>
        </w:rPr>
        <w:t>, fără amendamente.........</w:t>
      </w:r>
      <w:r w:rsidRPr="007000B1">
        <w:rPr>
          <w:sz w:val="24"/>
          <w:szCs w:val="24"/>
        </w:rPr>
        <w:t>………….</w:t>
      </w:r>
      <w:r>
        <w:rPr>
          <w:sz w:val="24"/>
          <w:szCs w:val="24"/>
        </w:rPr>
        <w:t xml:space="preserve"> ......cu..........</w:t>
      </w:r>
      <w:proofErr w:type="gramStart"/>
      <w:r w:rsidRPr="007000B1">
        <w:rPr>
          <w:sz w:val="24"/>
          <w:szCs w:val="24"/>
        </w:rPr>
        <w:t>voturi ,,pentru</w:t>
      </w:r>
      <w:proofErr w:type="gramEnd"/>
      <w:r w:rsidRPr="007000B1">
        <w:rPr>
          <w:sz w:val="24"/>
          <w:szCs w:val="24"/>
        </w:rPr>
        <w:t>” proiectul de hotarare initiat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primar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proiect</w:t>
      </w:r>
      <w:proofErr w:type="spellEnd"/>
      <w:r w:rsidRPr="005D1CDF">
        <w:rPr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privind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aprobarea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modificării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tarifelor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practicate</w:t>
      </w:r>
      <w:proofErr w:type="spellEnd"/>
      <w:r w:rsidR="00A1295D">
        <w:rPr>
          <w:b/>
          <w:bCs/>
          <w:iCs/>
          <w:sz w:val="24"/>
          <w:szCs w:val="24"/>
        </w:rPr>
        <w:t xml:space="preserve"> </w:t>
      </w:r>
      <w:proofErr w:type="spellStart"/>
      <w:r w:rsidR="00A1295D">
        <w:rPr>
          <w:b/>
          <w:bCs/>
          <w:iCs/>
          <w:sz w:val="24"/>
          <w:szCs w:val="24"/>
        </w:rPr>
        <w:t>în</w:t>
      </w:r>
      <w:proofErr w:type="spellEnd"/>
      <w:r w:rsidR="00A1295D">
        <w:rPr>
          <w:b/>
          <w:bCs/>
          <w:iCs/>
          <w:sz w:val="24"/>
          <w:szCs w:val="24"/>
        </w:rPr>
        <w:t xml:space="preserve"> ZONA 2 OLTENIȚA</w:t>
      </w:r>
    </w:p>
    <w:p w:rsidR="00E25985" w:rsidRPr="005D1CDF" w:rsidRDefault="00E25985" w:rsidP="00E259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CDF">
        <w:rPr>
          <w:rFonts w:ascii="Times New Roman" w:hAnsi="Times New Roman" w:cs="Times New Roman"/>
          <w:color w:val="000000"/>
          <w:sz w:val="24"/>
          <w:szCs w:val="24"/>
        </w:rPr>
        <w:lastRenderedPageBreak/>
        <w:t>Prezentul aviz se comunica prin grija secretarului comisiei, in termenul recomandat, secretarului general al</w:t>
      </w:r>
      <w:r w:rsidRPr="005D1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comunei Mitreni.</w:t>
      </w:r>
    </w:p>
    <w:p w:rsidR="00E25985" w:rsidRDefault="00E25985" w:rsidP="00E259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5985" w:rsidRPr="007000B1" w:rsidRDefault="00E25985" w:rsidP="00E259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Presedinte ,        </w:t>
      </w:r>
    </w:p>
    <w:p w:rsidR="00E25985" w:rsidRPr="007000B1" w:rsidRDefault="00E25985" w:rsidP="00E2598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>TRĂZNITU Dumitru</w:t>
      </w:r>
    </w:p>
    <w:p w:rsidR="00E25985" w:rsidRPr="007000B1" w:rsidRDefault="00E25985" w:rsidP="00E259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Secretar,  </w:t>
      </w:r>
    </w:p>
    <w:p w:rsidR="00E25985" w:rsidRPr="007000B1" w:rsidRDefault="00E25985" w:rsidP="00E259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5985" w:rsidRPr="007000B1" w:rsidRDefault="00E25985" w:rsidP="00E2598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000B1">
        <w:rPr>
          <w:rFonts w:ascii="Times New Roman" w:hAnsi="Times New Roman" w:cs="Times New Roman"/>
          <w:b/>
          <w:bCs/>
          <w:sz w:val="24"/>
          <w:szCs w:val="24"/>
        </w:rPr>
        <w:t>TOMA Alexandru</w:t>
      </w:r>
    </w:p>
    <w:p w:rsidR="00E25985" w:rsidRPr="007000B1" w:rsidRDefault="00E25985" w:rsidP="00E2598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5985" w:rsidRPr="007000B1" w:rsidRDefault="00E25985" w:rsidP="00E2598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25985" w:rsidRPr="007000B1" w:rsidRDefault="00E25985" w:rsidP="00E25985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:rsidR="00E25985" w:rsidRPr="007000B1" w:rsidRDefault="00E25985" w:rsidP="00E2598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25985" w:rsidRPr="0051257E" w:rsidRDefault="00E25985" w:rsidP="00E25985">
      <w:pPr>
        <w:rPr>
          <w:rFonts w:ascii="Times New Roman" w:hAnsi="Times New Roman" w:cs="Times New Roman"/>
          <w:sz w:val="24"/>
          <w:szCs w:val="24"/>
        </w:rPr>
      </w:pPr>
    </w:p>
    <w:p w:rsidR="00B81B4F" w:rsidRPr="00B81B4F" w:rsidRDefault="00B81B4F" w:rsidP="00B81B4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en-US" w:eastAsia="en-US" w:bidi="en-US"/>
        </w:rPr>
        <w:sectPr w:rsidR="00B81B4F" w:rsidRPr="00B81B4F">
          <w:pgSz w:w="11900" w:h="16840"/>
          <w:pgMar w:top="672" w:right="405" w:bottom="863" w:left="1373" w:header="244" w:footer="435" w:gutter="0"/>
          <w:pgNumType w:start="1"/>
          <w:cols w:space="720"/>
          <w:noEndnote/>
          <w:docGrid w:linePitch="360"/>
        </w:sectPr>
      </w:pPr>
    </w:p>
    <w:p w:rsidR="00E363D6" w:rsidRPr="00B81B4F" w:rsidRDefault="00E363D6" w:rsidP="00B81B4F"/>
    <w:sectPr w:rsidR="00E363D6" w:rsidRPr="00B81B4F" w:rsidSect="008A6E77">
      <w:headerReference w:type="default" r:id="rId11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60" w:rsidRDefault="00755560">
      <w:pPr>
        <w:spacing w:after="0" w:line="240" w:lineRule="auto"/>
      </w:pPr>
      <w:r>
        <w:separator/>
      </w:r>
    </w:p>
  </w:endnote>
  <w:endnote w:type="continuationSeparator" w:id="0">
    <w:p w:rsidR="00755560" w:rsidRDefault="0075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60" w:rsidRDefault="00755560">
      <w:pPr>
        <w:spacing w:after="0" w:line="240" w:lineRule="auto"/>
      </w:pPr>
      <w:r>
        <w:separator/>
      </w:r>
    </w:p>
  </w:footnote>
  <w:footnote w:type="continuationSeparator" w:id="0">
    <w:p w:rsidR="00755560" w:rsidRDefault="00755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51" w:rsidRDefault="00755560">
    <w:pPr>
      <w:pStyle w:val="Header"/>
    </w:pPr>
  </w:p>
  <w:p w:rsidR="003B4751" w:rsidRDefault="007555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DD"/>
    <w:multiLevelType w:val="hybridMultilevel"/>
    <w:tmpl w:val="DD6C0B62"/>
    <w:lvl w:ilvl="0" w:tplc="F6E452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47009"/>
    <w:multiLevelType w:val="hybridMultilevel"/>
    <w:tmpl w:val="F7F64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157E"/>
    <w:multiLevelType w:val="hybridMultilevel"/>
    <w:tmpl w:val="CFDE32CA"/>
    <w:lvl w:ilvl="0" w:tplc="2B2698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537B"/>
    <w:multiLevelType w:val="hybridMultilevel"/>
    <w:tmpl w:val="2AA2037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92B2115"/>
    <w:multiLevelType w:val="hybridMultilevel"/>
    <w:tmpl w:val="E1C6EAA0"/>
    <w:lvl w:ilvl="0" w:tplc="D826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42F7A"/>
    <w:multiLevelType w:val="hybridMultilevel"/>
    <w:tmpl w:val="71A2E74A"/>
    <w:lvl w:ilvl="0" w:tplc="D91CB44C">
      <w:start w:val="1"/>
      <w:numFmt w:val="decimal"/>
      <w:lvlText w:val="%1."/>
      <w:lvlJc w:val="left"/>
      <w:pPr>
        <w:ind w:left="79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DD971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2DA1E96"/>
    <w:multiLevelType w:val="hybridMultilevel"/>
    <w:tmpl w:val="501EF12A"/>
    <w:lvl w:ilvl="0" w:tplc="A4A6FD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733FF"/>
    <w:multiLevelType w:val="hybridMultilevel"/>
    <w:tmpl w:val="4DD8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6218E"/>
    <w:multiLevelType w:val="hybridMultilevel"/>
    <w:tmpl w:val="BB44D0EE"/>
    <w:lvl w:ilvl="0" w:tplc="4052E44C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8A733A"/>
    <w:multiLevelType w:val="hybridMultilevel"/>
    <w:tmpl w:val="81AAD6B0"/>
    <w:lvl w:ilvl="0" w:tplc="0F8243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120D8"/>
    <w:multiLevelType w:val="hybridMultilevel"/>
    <w:tmpl w:val="7C52CD7C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BB63D6B"/>
    <w:multiLevelType w:val="hybridMultilevel"/>
    <w:tmpl w:val="F376B57C"/>
    <w:lvl w:ilvl="0" w:tplc="7BA84580">
      <w:start w:val="1"/>
      <w:numFmt w:val="bullet"/>
      <w:lvlText w:val=""/>
      <w:lvlJc w:val="left"/>
      <w:pPr>
        <w:tabs>
          <w:tab w:val="num" w:pos="576"/>
        </w:tabs>
        <w:ind w:left="648" w:hanging="288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6"/>
  </w:num>
  <w:num w:numId="7">
    <w:abstractNumId w:val="7"/>
  </w:num>
  <w:num w:numId="8">
    <w:abstractNumId w:val="9"/>
  </w:num>
  <w:num w:numId="9">
    <w:abstractNumId w:val="1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69"/>
    <w:rsid w:val="00035B21"/>
    <w:rsid w:val="000C39FB"/>
    <w:rsid w:val="000D08D6"/>
    <w:rsid w:val="001018A7"/>
    <w:rsid w:val="001C46D0"/>
    <w:rsid w:val="001F47E3"/>
    <w:rsid w:val="00203A5E"/>
    <w:rsid w:val="002277CD"/>
    <w:rsid w:val="002B10FF"/>
    <w:rsid w:val="00333407"/>
    <w:rsid w:val="00375E49"/>
    <w:rsid w:val="004C5D4A"/>
    <w:rsid w:val="005711E8"/>
    <w:rsid w:val="005E01AF"/>
    <w:rsid w:val="006C109A"/>
    <w:rsid w:val="007238DA"/>
    <w:rsid w:val="00755560"/>
    <w:rsid w:val="007C5990"/>
    <w:rsid w:val="00972183"/>
    <w:rsid w:val="00973EA6"/>
    <w:rsid w:val="00A1295D"/>
    <w:rsid w:val="00A23403"/>
    <w:rsid w:val="00B35B40"/>
    <w:rsid w:val="00B81B4F"/>
    <w:rsid w:val="00C0281C"/>
    <w:rsid w:val="00C21349"/>
    <w:rsid w:val="00C46793"/>
    <w:rsid w:val="00CC0254"/>
    <w:rsid w:val="00CD0069"/>
    <w:rsid w:val="00D83140"/>
    <w:rsid w:val="00DA02C2"/>
    <w:rsid w:val="00E25985"/>
    <w:rsid w:val="00E363D6"/>
    <w:rsid w:val="00E954D7"/>
    <w:rsid w:val="00EB342F"/>
    <w:rsid w:val="00EC0299"/>
    <w:rsid w:val="00F3152F"/>
    <w:rsid w:val="00F932C1"/>
    <w:rsid w:val="00FC702C"/>
    <w:rsid w:val="00FE06C2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D700C"/>
  <w15:chartTrackingRefBased/>
  <w15:docId w15:val="{48478A94-7D9C-48E3-A80B-D4920224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349"/>
    <w:pPr>
      <w:spacing w:after="200" w:line="276" w:lineRule="auto"/>
    </w:pPr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6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C46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body 2,Forth level,LIT,List Paragraph11,Colorful List - Accent 11,Medium Grid 1 - Accent 21,Normal bullet 2"/>
    <w:basedOn w:val="Normal"/>
    <w:link w:val="ListParagraphChar"/>
    <w:uiPriority w:val="34"/>
    <w:qFormat/>
    <w:rsid w:val="00C21349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body 2 Char,Forth level Char,LIT Char,List Paragraph11 Char,Colorful List - Accent 11 Char,Medium Grid 1 - Accent 21 Char"/>
    <w:link w:val="ListParagraph"/>
    <w:uiPriority w:val="34"/>
    <w:locked/>
    <w:rsid w:val="00C21349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C21349"/>
    <w:pPr>
      <w:spacing w:before="200" w:after="160" w:line="249" w:lineRule="auto"/>
      <w:ind w:left="864" w:right="864" w:hanging="1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 w:eastAsia="en-US"/>
    </w:rPr>
  </w:style>
  <w:style w:type="character" w:customStyle="1" w:styleId="QuoteChar">
    <w:name w:val="Quote Char"/>
    <w:basedOn w:val="DefaultParagraphFont"/>
    <w:link w:val="Quote"/>
    <w:uiPriority w:val="29"/>
    <w:rsid w:val="00C21349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ro"/>
    </w:rPr>
  </w:style>
  <w:style w:type="character" w:styleId="Hyperlink">
    <w:name w:val="Hyperlink"/>
    <w:basedOn w:val="DefaultParagraphFont"/>
    <w:unhideWhenUsed/>
    <w:rsid w:val="00FE06C2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375E49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375E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5E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1AF"/>
    <w:rPr>
      <w:rFonts w:eastAsiaTheme="minorEastAsia"/>
      <w:lang w:val="ro-RO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E36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63D6"/>
    <w:rPr>
      <w:rFonts w:eastAsiaTheme="minorEastAsia"/>
      <w:lang w:val="ro-RO" w:eastAsia="ro-RO"/>
    </w:rPr>
  </w:style>
  <w:style w:type="paragraph" w:customStyle="1" w:styleId="Frspaiere1">
    <w:name w:val="Fără spațiere1"/>
    <w:uiPriority w:val="1"/>
    <w:qFormat/>
    <w:rsid w:val="0033340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C46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1C46D0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46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46D0"/>
    <w:rPr>
      <w:rFonts w:eastAsiaTheme="minorEastAsia"/>
      <w:lang w:val="ro-RO" w:eastAsia="ro-RO"/>
    </w:rPr>
  </w:style>
  <w:style w:type="character" w:customStyle="1" w:styleId="Bodytext3">
    <w:name w:val="Body text (3)_"/>
    <w:basedOn w:val="DefaultParagraphFont"/>
    <w:link w:val="Bodytext30"/>
    <w:locked/>
    <w:rsid w:val="000C39FB"/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0C39FB"/>
    <w:pPr>
      <w:widowControl w:val="0"/>
      <w:spacing w:after="0" w:line="240" w:lineRule="auto"/>
      <w:ind w:firstLine="740"/>
    </w:pPr>
    <w:rPr>
      <w:rFonts w:ascii="Times New Roman" w:eastAsia="Times New Roman" w:hAnsi="Times New Roman" w:cs="Times New Roman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Afis/2348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egislatie.just.ro/Public/DetaliiDocumentAfis/23487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islatie.just.ro/Public/DetaliiDocumentAfis/23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E35A3-B289-478C-B609-88CA0373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3</cp:revision>
  <dcterms:created xsi:type="dcterms:W3CDTF">2026-07-01T05:28:00Z</dcterms:created>
  <dcterms:modified xsi:type="dcterms:W3CDTF">2026-07-01T05:36:00Z</dcterms:modified>
</cp:coreProperties>
</file>